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6D95" w14:textId="14017352" w:rsidR="00DF287B" w:rsidRPr="00A86C1D" w:rsidRDefault="00364060">
      <w:pPr>
        <w:pStyle w:val="1"/>
        <w:spacing w:before="78"/>
        <w:ind w:left="146" w:right="142"/>
        <w:rPr>
          <w:rFonts w:ascii="Times New Roman" w:hAnsi="Times New Roman" w:cs="Times New Roman"/>
        </w:rPr>
      </w:pPr>
      <w:r w:rsidRPr="00A86C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3BE016" wp14:editId="5A10B6E8">
                <wp:simplePos x="0" y="0"/>
                <wp:positionH relativeFrom="page">
                  <wp:posOffset>342044</wp:posOffset>
                </wp:positionH>
                <wp:positionV relativeFrom="paragraph">
                  <wp:posOffset>329543</wp:posOffset>
                </wp:positionV>
                <wp:extent cx="10027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7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7920">
                              <a:moveTo>
                                <a:pt x="0" y="0"/>
                              </a:moveTo>
                              <a:lnTo>
                                <a:pt x="1002772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2DA6" id="Graphic 1" o:spid="_x0000_s1026" style="position:absolute;margin-left:26.95pt;margin-top:25.95pt;width:78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2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" path="m,l10027725,e" filled="f" strokeweight=".52914mm">
                <v:path arrowok="t"/>
                <w10:wrap type="topAndBottom" anchorx="page"/>
              </v:shape>
            </w:pict>
          </mc:Fallback>
        </mc:AlternateContent>
      </w:r>
      <w:r w:rsidRPr="00A86C1D">
        <w:rPr>
          <w:rFonts w:ascii="Times New Roman" w:hAnsi="Times New Roman" w:cs="Times New Roman"/>
        </w:rPr>
        <w:t xml:space="preserve">Публичная оферта Общества с ограниченной ответственностью «КАПИТАЛ ГАРАНТ». № оферты: 1. Дата размещения оферты: </w:t>
      </w:r>
      <w:r w:rsidR="003F2DAB">
        <w:rPr>
          <w:rFonts w:ascii="Times New Roman" w:hAnsi="Times New Roman" w:cs="Times New Roman"/>
        </w:rPr>
        <w:t>01</w:t>
      </w:r>
      <w:r w:rsidRPr="00A86C1D">
        <w:rPr>
          <w:rFonts w:ascii="Times New Roman" w:hAnsi="Times New Roman" w:cs="Times New Roman"/>
        </w:rPr>
        <w:t>.</w:t>
      </w:r>
      <w:r w:rsidR="003F2DAB">
        <w:rPr>
          <w:rFonts w:ascii="Times New Roman" w:hAnsi="Times New Roman" w:cs="Times New Roman"/>
        </w:rPr>
        <w:t>01</w:t>
      </w:r>
      <w:r w:rsidRPr="00A86C1D">
        <w:rPr>
          <w:rFonts w:ascii="Times New Roman" w:hAnsi="Times New Roman" w:cs="Times New Roman"/>
        </w:rPr>
        <w:t>.202</w:t>
      </w:r>
      <w:r w:rsidR="003F2DAB">
        <w:rPr>
          <w:rFonts w:ascii="Times New Roman" w:hAnsi="Times New Roman" w:cs="Times New Roman"/>
        </w:rPr>
        <w:t>5</w:t>
      </w:r>
      <w:r w:rsidRPr="00A86C1D">
        <w:rPr>
          <w:rFonts w:ascii="Times New Roman" w:hAnsi="Times New Roman" w:cs="Times New Roman"/>
        </w:rPr>
        <w:t>г. Оферта адресована физическим лицам.</w:t>
      </w:r>
      <w:r w:rsidRPr="00A86C1D">
        <w:rPr>
          <w:rFonts w:ascii="Times New Roman" w:hAnsi="Times New Roman" w:cs="Times New Roman"/>
          <w:spacing w:val="80"/>
        </w:rPr>
        <w:t xml:space="preserve"> </w:t>
      </w:r>
      <w:r w:rsidRPr="00A86C1D">
        <w:rPr>
          <w:rFonts w:ascii="Times New Roman" w:hAnsi="Times New Roman" w:cs="Times New Roman"/>
        </w:rPr>
        <w:t>Содержит все существенные условия смешанного договора о приобретении комплекса «LEGACY P». Все права защищены. Информация о компании: раздел 12 оферты.</w:t>
      </w:r>
    </w:p>
    <w:p w14:paraId="33449824" w14:textId="77777777" w:rsidR="00DF287B" w:rsidRPr="00A86C1D" w:rsidRDefault="00DF287B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7"/>
        </w:rPr>
      </w:pPr>
    </w:p>
    <w:p w14:paraId="698D5A98" w14:textId="77777777" w:rsidR="00DF287B" w:rsidRPr="00A86C1D" w:rsidRDefault="00DF287B">
      <w:pPr>
        <w:rPr>
          <w:rFonts w:ascii="Times New Roman" w:hAnsi="Times New Roman" w:cs="Times New Roman"/>
          <w:sz w:val="7"/>
        </w:rPr>
        <w:sectPr w:rsidR="00DF287B" w:rsidRPr="00A86C1D">
          <w:type w:val="continuous"/>
          <w:pgSz w:w="16840" w:h="11910" w:orient="landscape"/>
          <w:pgMar w:top="200" w:right="400" w:bottom="280" w:left="420" w:header="720" w:footer="720" w:gutter="0"/>
          <w:cols w:space="720"/>
        </w:sectPr>
      </w:pPr>
    </w:p>
    <w:p w14:paraId="6ED957ED" w14:textId="77777777" w:rsidR="00DF287B" w:rsidRPr="00A86C1D" w:rsidRDefault="00364060" w:rsidP="00A86C1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86C1D">
        <w:rPr>
          <w:rFonts w:ascii="Times New Roman" w:hAnsi="Times New Roman" w:cs="Times New Roman"/>
          <w:b/>
          <w:sz w:val="18"/>
          <w:szCs w:val="18"/>
        </w:rPr>
        <w:t xml:space="preserve">ТЕРМИНЫ И </w:t>
      </w:r>
      <w:r w:rsidRPr="00A86C1D">
        <w:rPr>
          <w:rFonts w:ascii="Times New Roman" w:hAnsi="Times New Roman" w:cs="Times New Roman"/>
          <w:b/>
          <w:spacing w:val="-2"/>
          <w:sz w:val="18"/>
          <w:szCs w:val="18"/>
        </w:rPr>
        <w:t>ОПРЕДЕЛЕНИЯ:</w:t>
      </w:r>
    </w:p>
    <w:p w14:paraId="230F0FB8" w14:textId="22425190" w:rsidR="00DF287B" w:rsidRPr="00A86C1D" w:rsidRDefault="00364060" w:rsidP="00A86C1D">
      <w:pPr>
        <w:pStyle w:val="a3"/>
        <w:tabs>
          <w:tab w:val="left" w:pos="751"/>
          <w:tab w:val="left" w:pos="1173"/>
          <w:tab w:val="left" w:pos="2317"/>
          <w:tab w:val="left" w:pos="4006"/>
          <w:tab w:val="left" w:pos="5331"/>
        </w:tabs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– лицо, совершившее акцепт настоящей оферты. Компания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ООО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«Капитал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Гарант».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Обладатель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исключительных 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>пра</w:t>
      </w:r>
      <w:r w:rsidR="00A86C1D">
        <w:rPr>
          <w:rFonts w:ascii="Times New Roman" w:hAnsi="Times New Roman" w:cs="Times New Roman"/>
          <w:spacing w:val="-4"/>
          <w:sz w:val="18"/>
          <w:szCs w:val="18"/>
        </w:rPr>
        <w:t xml:space="preserve">в 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>на</w:t>
      </w:r>
      <w:r w:rsidR="00A86C1D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результаты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интеллектуальной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деятельности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>-</w:t>
      </w:r>
      <w:r w:rsidRPr="00A86C1D">
        <w:rPr>
          <w:rFonts w:ascii="Times New Roman" w:hAnsi="Times New Roman" w:cs="Times New Roman"/>
          <w:sz w:val="18"/>
          <w:szCs w:val="18"/>
        </w:rPr>
        <w:t xml:space="preserve"> компоненты комплекса «LEGACY P».</w:t>
      </w:r>
    </w:p>
    <w:p w14:paraId="13DAB99F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Комплекс «LEGACY P» - совокупность приобретенных Клиентом услуг, прав требования, исключительных прав на объекты интеллектуальной деятельности Компании: </w:t>
      </w:r>
      <w:proofErr w:type="spellStart"/>
      <w:r w:rsidRPr="00A86C1D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A86C1D">
        <w:rPr>
          <w:rFonts w:ascii="Times New Roman" w:hAnsi="Times New Roman" w:cs="Times New Roman"/>
          <w:sz w:val="18"/>
          <w:szCs w:val="18"/>
        </w:rPr>
        <w:t>-сервисов (программ для ЭВМ), графических, видео и текстовых материалов, опционных договоров, опционов на договор. Формируется с учетом пожеланий Клиента, его потребностей. Комплекс может состоять из 1 и более компонентов.</w:t>
      </w:r>
    </w:p>
    <w:p w14:paraId="490FCFF2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Купонный платеж - платеж, уплачиваемый за право заявить требование Партнеру о заключении договора о приобретении товаров и услуг по фиксированной цене.</w:t>
      </w:r>
    </w:p>
    <w:p w14:paraId="7EA93FD1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Личный кабинет - особый раздел сайта Компании, доступ к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которому осуществляется по логину и паролю Клиента, указанным </w:t>
      </w:r>
      <w:r w:rsidRPr="00A86C1D">
        <w:rPr>
          <w:rFonts w:ascii="Times New Roman" w:hAnsi="Times New Roman" w:cs="Times New Roman"/>
          <w:sz w:val="18"/>
          <w:szCs w:val="18"/>
        </w:rPr>
        <w:t>в Сертификате Клиента.</w:t>
      </w:r>
    </w:p>
    <w:p w14:paraId="3E022B03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Опционное предложение (так же купонное предложение) – предоставленное Клиенту право заключить договор(ы) с Партнерами Компании, на условиях, предусмотренных разделом 6 настоящей оферты.</w:t>
      </w:r>
    </w:p>
    <w:p w14:paraId="7438F61E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Партнер – организации и индивидуальные предприниматели, реализующие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товары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услуги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фиксированным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ценам. Сертификат – выдаваемый Клиенту идентификационный материальный (бумажный) или виртуальный носитель, обеспечивающий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подтверждающий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доступ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комплексу</w:t>
      </w:r>
    </w:p>
    <w:p w14:paraId="4846C98B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«LEGACY P», в т.ч. юридическим услугам Компании. Содержит уникальные логин и пароль Клиента.</w:t>
      </w:r>
    </w:p>
    <w:p w14:paraId="5EAEC205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71562290" w14:textId="77777777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ОСНОВНЫЕ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ПОЛОЖЕНИЯ.</w:t>
      </w:r>
    </w:p>
    <w:p w14:paraId="1078EBF8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Лицо, совершившее акцепт настоящей оферты заключает с Компанией смешанный договор о приобретении компонентов Комплекса «LEGACY P». Компоненты смешанного договора о приобретении Комплекса «LEGACY P»: договор об оказании услуг (раздел 5 оферты), опционы на договор (раздел 6 настоящей оферты), лицензионное соглашение (раздел 7 настоящей оферты), опционные договоры (раздел 8 настоящей оферты).</w:t>
      </w:r>
    </w:p>
    <w:p w14:paraId="0A01541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Способ присоединения к оферте (совершения акцепта оферты) Компании: оплата Комплекса, подписание Сертификата / Оферты, иные конклюдентные действия.</w:t>
      </w:r>
    </w:p>
    <w:p w14:paraId="7004161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Срок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действия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Договора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(сертификата)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составляет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1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года до 7 лет, указывается в Сертификате Клиента.</w:t>
      </w:r>
    </w:p>
    <w:p w14:paraId="67D0C72C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Компания обеспечивает единообразие стоимости компонентов и точное указание цены компонентов, путем указания названия компонента, стоимости компонента и единицы. измерения компонента в соответствующем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Сертификате.</w:t>
      </w:r>
    </w:p>
    <w:p w14:paraId="4F75DA32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Экономическое обоснование стоимости компонентов произведено Компанией путем сопоставления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затрат Компании на оказание услуг Клиенту на весь срок действия сертификата, расходов по созданию и поддержанию</w:t>
      </w:r>
    </w:p>
    <w:p w14:paraId="774089A0" w14:textId="66E7F95A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br w:type="column"/>
      </w:r>
      <w:r w:rsidRPr="00A86C1D">
        <w:rPr>
          <w:rFonts w:ascii="Times New Roman" w:hAnsi="Times New Roman" w:cs="Times New Roman"/>
          <w:sz w:val="18"/>
          <w:szCs w:val="18"/>
        </w:rPr>
        <w:t>специального софта (</w:t>
      </w:r>
      <w:r w:rsidR="008C6223" w:rsidRPr="00A86C1D">
        <w:rPr>
          <w:rFonts w:ascii="Times New Roman" w:hAnsi="Times New Roman" w:cs="Times New Roman"/>
          <w:sz w:val="18"/>
          <w:szCs w:val="18"/>
        </w:rPr>
        <w:t>интернет-сайта</w:t>
      </w:r>
      <w:r w:rsidRPr="00A86C1D">
        <w:rPr>
          <w:rFonts w:ascii="Times New Roman" w:hAnsi="Times New Roman" w:cs="Times New Roman"/>
          <w:sz w:val="18"/>
          <w:szCs w:val="18"/>
        </w:rPr>
        <w:t>, программных средств, сервисов), привлечение третьих лиц, для оказания услуг, анализа покупательской возможности потенциальных Клиентов Компании.</w:t>
      </w:r>
    </w:p>
    <w:p w14:paraId="01ECBAB0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71C29347" w14:textId="77777777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АКТИВАЦИЯ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ДОСТУП.</w:t>
      </w:r>
    </w:p>
    <w:p w14:paraId="5099047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Сертификат не требует активации Клиентом. Юридические услуги и все элементы комплекса доступны Клиенту сразу после акцепта Оферты.</w:t>
      </w:r>
    </w:p>
    <w:p w14:paraId="194DACA4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Доступ к юридическим услугам осуществляется в порядке, предусмотренном п. 5.2. настоящей оферты.</w:t>
      </w:r>
    </w:p>
    <w:p w14:paraId="53E4CDC5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Доступ к компонентам Комплекса «LEGACY P» осуществляется посредством обращения к личному кабинету на сайте Компании </w:t>
      </w:r>
      <w:proofErr w:type="spellStart"/>
      <w:proofErr w:type="gramStart"/>
      <w:r w:rsidRPr="00A86C1D">
        <w:rPr>
          <w:rFonts w:ascii="Times New Roman" w:hAnsi="Times New Roman" w:cs="Times New Roman"/>
          <w:sz w:val="18"/>
          <w:szCs w:val="18"/>
        </w:rPr>
        <w:t>legacy.moscow</w:t>
      </w:r>
      <w:proofErr w:type="spellEnd"/>
      <w:proofErr w:type="gramEnd"/>
      <w:r w:rsidRPr="00A86C1D">
        <w:rPr>
          <w:rFonts w:ascii="Times New Roman" w:hAnsi="Times New Roman" w:cs="Times New Roman"/>
          <w:sz w:val="18"/>
          <w:szCs w:val="18"/>
        </w:rPr>
        <w:t xml:space="preserve"> Доступ в личный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кабинет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осуществляется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посредством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указанных в сертификате Клиента логина и пароля.</w:t>
      </w:r>
    </w:p>
    <w:p w14:paraId="0BB6CF45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После акцепта настоящей оферты, Компания вправе направить Клиенту, на указанный им в Сертификате адрес электронной почты, письмо, содержащее ссылки- доступы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компонентам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Комплекса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«LEGACY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P».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Письмо может содержать дополнительную информацию о работе компонентов. Компания считается предоставившей информацию в момент направления письма на электронную почту, совершения звонка указанную в Сертификате.</w:t>
      </w:r>
    </w:p>
    <w:p w14:paraId="7F3A2F3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несет риск сообщения Компании недостоверных сведений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его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электронной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почте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или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номере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телефона.</w:t>
      </w:r>
    </w:p>
    <w:p w14:paraId="7632C7DE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152A7CF9" w14:textId="77777777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ПРАВА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ОБЯЗАННОСТИ.</w:t>
      </w:r>
    </w:p>
    <w:p w14:paraId="1A091089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68CC1476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Клиент, при обращении в Компанию должен формулировать свой запрос в форме, позволяющей определить суть вопроса, предоставить запрошенные представителем Компании документы и информацию.</w:t>
      </w:r>
    </w:p>
    <w:p w14:paraId="7839D1A6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имеет право: привлекать для осуществления своей деятельности другие юридические и/или физические лица в соответствии с действующим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5D2CC4E4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198A34C6" w14:textId="77777777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ТАРИФИКАЦИЯ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«LEGACY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>P»</w:t>
      </w:r>
    </w:p>
    <w:p w14:paraId="66175084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юридических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составляет: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600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рублей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за весь период действия сертификата, при условии приобретения иных компонентов. В ином случае стоимость юридических услуг указывается в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Сертификате.</w:t>
      </w:r>
    </w:p>
    <w:p w14:paraId="2778C7D3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опционного предложения (купонного предложения) составляет: 200 рублей за 1 опционное (купонное) предложение.</w:t>
      </w:r>
    </w:p>
    <w:p w14:paraId="5F96A465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электронного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экземпляра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книги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составляет:</w:t>
      </w:r>
    </w:p>
    <w:p w14:paraId="312DA01E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br w:type="column"/>
      </w:r>
      <w:r w:rsidRPr="00A86C1D">
        <w:rPr>
          <w:rFonts w:ascii="Times New Roman" w:hAnsi="Times New Roman" w:cs="Times New Roman"/>
          <w:sz w:val="18"/>
          <w:szCs w:val="18"/>
        </w:rPr>
        <w:t>5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000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рублей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один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экземпляр.</w:t>
      </w:r>
    </w:p>
    <w:p w14:paraId="3E64682E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proofErr w:type="spellStart"/>
      <w:r w:rsidRPr="00A86C1D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A86C1D">
        <w:rPr>
          <w:rFonts w:ascii="Times New Roman" w:hAnsi="Times New Roman" w:cs="Times New Roman"/>
          <w:sz w:val="18"/>
          <w:szCs w:val="18"/>
        </w:rPr>
        <w:t>-сервиса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«Юридический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помощник»: 15 000 рублей за сервис</w:t>
      </w:r>
    </w:p>
    <w:p w14:paraId="2CFD78E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proofErr w:type="spellStart"/>
      <w:r w:rsidRPr="00A86C1D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A86C1D">
        <w:rPr>
          <w:rFonts w:ascii="Times New Roman" w:hAnsi="Times New Roman" w:cs="Times New Roman"/>
          <w:sz w:val="18"/>
          <w:szCs w:val="18"/>
        </w:rPr>
        <w:t>-сервиса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«Социальный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помощник»: 25 000 рублей за сервис</w:t>
      </w:r>
    </w:p>
    <w:p w14:paraId="1314786F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электронного ключа доступа к информационно-обучающему курсу по управления транспортным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средством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правилам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ПДД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(кат.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«А»,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«B»,</w:t>
      </w:r>
    </w:p>
    <w:p w14:paraId="135D027C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«M»):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20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000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рублей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курс.</w:t>
      </w:r>
    </w:p>
    <w:p w14:paraId="7234FF73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Размер опционного платежа по опционному договору (раздел 8 оферты) составляет: 40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000 рублей за малый опционный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договор;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80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000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рублей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полный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опционный договор; стоимость опционного платежа по опционному договору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«ГУАРД»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указывается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Сертификате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Клиента.</w:t>
      </w:r>
    </w:p>
    <w:p w14:paraId="7638C5A7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составляет сумму менее или равную 200 рублей, в зависимости от количества компонентов.</w:t>
      </w:r>
    </w:p>
    <w:p w14:paraId="7B0380A4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Комплекса «LEGACY P» формируется путем сложения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стоимости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компонентов,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подключения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личного кабинета. Не облагается НДС. Итоговая стоимость компонентов Комплекса указывается в Сертификате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Клиента.</w:t>
      </w:r>
    </w:p>
    <w:p w14:paraId="506AFFD9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33E613CE" w14:textId="77777777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ЮРИДИЧЕСКИЕ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УСЛУГИ.</w:t>
      </w:r>
    </w:p>
    <w:p w14:paraId="1C9295DD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своими силами и силами третьих лиц, по требованию Клиента, оказывает ему юридические услуги: устные и письменные консультации; создание и проверка документов Клиента, включая договоры, соглашения, письма, судебные документы: исковые заявления, частные, апелляционные, кассационные жалобы, отзывы, возражения и т.д.; оценка судебной перспективы спора Клиента; звонок от имени Клиента; документальное сопровождение сделок Клиента.</w:t>
      </w:r>
    </w:p>
    <w:p w14:paraId="3E8BF276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Клиент вправе получать юридические услуги: посредством обращения на электронную почту </w:t>
      </w:r>
      <w:hyperlink r:id="rId5">
        <w:r w:rsidRPr="00A86C1D">
          <w:rPr>
            <w:rFonts w:ascii="Times New Roman" w:hAnsi="Times New Roman" w:cs="Times New Roman"/>
            <w:sz w:val="18"/>
            <w:szCs w:val="18"/>
          </w:rPr>
          <w:t>client@legacy.moscow;</w:t>
        </w:r>
      </w:hyperlink>
      <w:r w:rsidRPr="00A86C1D">
        <w:rPr>
          <w:rFonts w:ascii="Times New Roman" w:hAnsi="Times New Roman" w:cs="Times New Roman"/>
          <w:sz w:val="18"/>
          <w:szCs w:val="18"/>
        </w:rPr>
        <w:t xml:space="preserve"> посредством обращения в колл- центр Компании по телефону: 8 (800) 444-05-16, использования специального веб-сервиса Компании.</w:t>
      </w:r>
    </w:p>
    <w:p w14:paraId="19E17508" w14:textId="5A1105C0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Юридические услуги, по просьбе Клиента, могут быть оказаны его близким родственникам.</w:t>
      </w:r>
    </w:p>
    <w:p w14:paraId="7953776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Личность лица, получающего юридическую услугу, должна быть идентифицирована Компанией.</w:t>
      </w:r>
    </w:p>
    <w:p w14:paraId="1219109A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Сроки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оказания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юридических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(за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исключением консультаций): разумный срок с момента обращения Клиента.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Средний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срок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оказания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услуги: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24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часа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момента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обращения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рабочий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день;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48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часов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 выходные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праздничные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дни.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Срок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изготовления документов: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2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рабочих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дня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даты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обращения.</w:t>
      </w:r>
      <w:r w:rsidRPr="00A86C1D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Услуги оказываются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учетом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загруженности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специалистов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Компании.</w:t>
      </w:r>
    </w:p>
    <w:p w14:paraId="669E976B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8"/>
          <w:tab w:val="left" w:pos="572"/>
          <w:tab w:val="left" w:pos="1895"/>
          <w:tab w:val="left" w:pos="2641"/>
          <w:tab w:val="left" w:pos="3907"/>
          <w:tab w:val="left" w:pos="432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pacing w:val="-2"/>
          <w:sz w:val="18"/>
          <w:szCs w:val="18"/>
        </w:rPr>
        <w:t>Юридические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услуги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оказываются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>по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правилам </w:t>
      </w:r>
      <w:r w:rsidRPr="00A86C1D">
        <w:rPr>
          <w:rFonts w:ascii="Times New Roman" w:hAnsi="Times New Roman" w:cs="Times New Roman"/>
          <w:sz w:val="18"/>
          <w:szCs w:val="18"/>
        </w:rPr>
        <w:t>абонементного договора (ст. 429.4 ГК РФ)</w:t>
      </w:r>
    </w:p>
    <w:p w14:paraId="6D23DBE7" w14:textId="77777777" w:rsidR="00DF287B" w:rsidRPr="00A86C1D" w:rsidRDefault="00DF287B" w:rsidP="00A86C1D">
      <w:pPr>
        <w:jc w:val="both"/>
        <w:rPr>
          <w:rFonts w:ascii="Times New Roman" w:hAnsi="Times New Roman" w:cs="Times New Roman"/>
          <w:sz w:val="18"/>
          <w:szCs w:val="18"/>
        </w:rPr>
        <w:sectPr w:rsidR="00DF287B" w:rsidRPr="00A86C1D" w:rsidSect="00F17247">
          <w:type w:val="continuous"/>
          <w:pgSz w:w="16840" w:h="11910" w:orient="landscape"/>
          <w:pgMar w:top="200" w:right="400" w:bottom="280" w:left="420" w:header="720" w:footer="720" w:gutter="0"/>
          <w:cols w:num="3" w:space="284"/>
        </w:sectPr>
      </w:pPr>
    </w:p>
    <w:p w14:paraId="13B82CAC" w14:textId="74D1CACA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  <w:tab w:val="left" w:pos="1087"/>
          <w:tab w:val="left" w:pos="1401"/>
          <w:tab w:val="left" w:pos="2042"/>
          <w:tab w:val="left" w:pos="2766"/>
          <w:tab w:val="left" w:pos="2909"/>
          <w:tab w:val="left" w:pos="3870"/>
          <w:tab w:val="left" w:pos="4155"/>
          <w:tab w:val="left" w:pos="4645"/>
          <w:tab w:val="left" w:pos="483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pacing w:val="-2"/>
          <w:sz w:val="18"/>
          <w:szCs w:val="18"/>
        </w:rPr>
        <w:t>Лимиты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предоставления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юридических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услуг: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устные </w:t>
      </w:r>
      <w:r w:rsidRPr="00A86C1D">
        <w:rPr>
          <w:rFonts w:ascii="Times New Roman" w:hAnsi="Times New Roman" w:cs="Times New Roman"/>
          <w:sz w:val="18"/>
          <w:szCs w:val="18"/>
        </w:rPr>
        <w:t xml:space="preserve">консультации – не более 5 в день; письменные </w:t>
      </w:r>
      <w:r w:rsidRPr="00A86C1D">
        <w:rPr>
          <w:rFonts w:ascii="Times New Roman" w:hAnsi="Times New Roman" w:cs="Times New Roman"/>
          <w:sz w:val="18"/>
          <w:szCs w:val="18"/>
        </w:rPr>
        <w:t>консультации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1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день;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создание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проверка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документов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 5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месяц;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оценка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судебной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перспективы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5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месяц;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звонок от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имени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3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месяц;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сопровождение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сделок клиента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1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месяц;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определение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услуг: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консультации</w:t>
      </w:r>
      <w:r w:rsidRPr="00A86C1D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- совет,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даваемый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lastRenderedPageBreak/>
        <w:t>специалистом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какому-либо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вопросу; создание</w:t>
      </w:r>
      <w:r w:rsidRPr="00A86C1D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проверка</w:t>
      </w:r>
      <w:r w:rsidRPr="00A86C1D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документов</w:t>
      </w:r>
      <w:r w:rsidRPr="00A86C1D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процесс</w:t>
      </w:r>
      <w:r w:rsidRPr="00A86C1D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изготовления документа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соответствии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требованиями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закона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Клиента 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>или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проверка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такого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документа;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оценка</w:t>
      </w:r>
      <w:r w:rsidRPr="00A86C1D">
        <w:rPr>
          <w:rFonts w:ascii="Times New Roman" w:hAnsi="Times New Roman" w:cs="Times New Roman"/>
          <w:sz w:val="18"/>
          <w:szCs w:val="18"/>
        </w:rPr>
        <w:tab/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судебной </w:t>
      </w:r>
      <w:r w:rsidRPr="00A86C1D">
        <w:rPr>
          <w:rFonts w:ascii="Times New Roman" w:hAnsi="Times New Roman" w:cs="Times New Roman"/>
          <w:sz w:val="18"/>
          <w:szCs w:val="18"/>
        </w:rPr>
        <w:t>перспективы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совет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специалиста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относительно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разрешения спора,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стороной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которого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является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Клиент,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прогноз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судебного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решения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спора;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звонок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имени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звонок сотрудника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/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привлеченного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третьего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лица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любому лицу с целью защиты интересов Клиента; документальное сопровождение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сделок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–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совокупность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действия (консультация,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звонок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имени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клиента,</w:t>
      </w:r>
      <w:r w:rsidRPr="00A86C1D">
        <w:rPr>
          <w:rFonts w:ascii="Times New Roman" w:hAnsi="Times New Roman" w:cs="Times New Roman"/>
          <w:spacing w:val="8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составление документов)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объеме,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достаточном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для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совершения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сделки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Клиента.</w:t>
      </w:r>
      <w:r w:rsidR="00A86C1D"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521ABFC4" w14:textId="77777777" w:rsidR="00A86C1D" w:rsidRPr="00A86C1D" w:rsidRDefault="00A86C1D" w:rsidP="00A86C1D">
      <w:pPr>
        <w:widowControl/>
        <w:numPr>
          <w:ilvl w:val="1"/>
          <w:numId w:val="4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оферте.</w:t>
      </w:r>
    </w:p>
    <w:p w14:paraId="673BB2BE" w14:textId="77777777" w:rsidR="00A86C1D" w:rsidRPr="00A86C1D" w:rsidRDefault="00A86C1D" w:rsidP="00A86C1D">
      <w:pPr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78451C7B" w14:textId="4C5A978D" w:rsidR="00A86C1D" w:rsidRDefault="00A86C1D" w:rsidP="00A86C1D">
      <w:pPr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p w14:paraId="4A74E5A5" w14:textId="77777777" w:rsidR="00A86C1D" w:rsidRPr="00A86C1D" w:rsidRDefault="00A86C1D" w:rsidP="00A86C1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3D41BD" w14:textId="77777777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pacing w:val="-2"/>
          <w:sz w:val="18"/>
          <w:szCs w:val="18"/>
        </w:rPr>
        <w:t>ОПЦИОНЫ.</w:t>
      </w:r>
    </w:p>
    <w:p w14:paraId="1B0FDDE2" w14:textId="77777777" w:rsidR="00DF287B" w:rsidRPr="00A86C1D" w:rsidRDefault="00364060" w:rsidP="00A86C1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86C1D">
        <w:rPr>
          <w:rFonts w:ascii="Times New Roman" w:hAnsi="Times New Roman" w:cs="Times New Roman"/>
          <w:b/>
          <w:spacing w:val="-2"/>
          <w:sz w:val="18"/>
          <w:szCs w:val="18"/>
        </w:rPr>
        <w:t>(купонное/опционное</w:t>
      </w:r>
      <w:r w:rsidRPr="00A86C1D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b/>
          <w:spacing w:val="-2"/>
          <w:sz w:val="18"/>
          <w:szCs w:val="18"/>
        </w:rPr>
        <w:t>предложение)</w:t>
      </w:r>
    </w:p>
    <w:p w14:paraId="4ABFE212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предоставляет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право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заключить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один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или несколько договоров с Партнерами Компании на приобретение товаров и услуг по фиксированным ценам </w:t>
      </w:r>
      <w:r w:rsidRPr="00A86C1D">
        <w:rPr>
          <w:rFonts w:ascii="Times New Roman" w:hAnsi="Times New Roman" w:cs="Times New Roman"/>
          <w:sz w:val="18"/>
          <w:szCs w:val="18"/>
        </w:rPr>
        <w:t>Партнеров, сохраняющимся на протяжении всего периода действия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Сертификата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или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предложения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Партнера.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Полный перечень предложений размещен на сайте Компании и в личном кабинете Клиента.</w:t>
      </w:r>
    </w:p>
    <w:p w14:paraId="3E50A481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За право заявить требование Партнерам о заключении договора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приобретении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товаров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услуг,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совершает в пользу Компании купонный платеж. Размер платежа рассчитывается в соответствии с разделом 4 настоящей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оферты.</w:t>
      </w:r>
    </w:p>
    <w:p w14:paraId="36C3CC25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обязательство, предусмотренное настоящим разделом оферты, в момент предоставления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доступа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разделу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сайта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Компании, содержащего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опционные (купонные) предложения.</w:t>
      </w:r>
    </w:p>
    <w:p w14:paraId="107B74C5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вправе использовать купонное предложение в течение всего срока действия Сертификата, но в пределах срока действия предложения, если такой срок был установлен Партнером.</w:t>
      </w:r>
    </w:p>
    <w:p w14:paraId="6B3B6E6C" w14:textId="3CEE1E6D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Купонное предложение (опционное предложение) предоставляет возможность Клиенту приобретать товары и услуги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Партнеров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Компании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выгодой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90%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сравнению с обычной ценой, установленной Партнером на купонные товары и услуги. Компания вправе обновлять купонные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предложения.</w:t>
      </w:r>
    </w:p>
    <w:p w14:paraId="1612051B" w14:textId="77777777" w:rsidR="00A86C1D" w:rsidRPr="00A86C1D" w:rsidRDefault="00A86C1D" w:rsidP="00A86C1D">
      <w:pPr>
        <w:pStyle w:val="a4"/>
        <w:tabs>
          <w:tab w:val="left" w:pos="567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20822AA" w14:textId="17820542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63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pacing w:val="-2"/>
          <w:sz w:val="18"/>
          <w:szCs w:val="18"/>
        </w:rPr>
        <w:t>ИСКЛЮЧИТЕЛЬНЫЕ</w:t>
      </w:r>
      <w:r w:rsidRPr="00A86C1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ПРАВА</w:t>
      </w:r>
    </w:p>
    <w:p w14:paraId="6D26B04B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обладает исключительными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правами на результаты интеллектуальной деятельности, указанные в настоящей оферте.</w:t>
      </w:r>
    </w:p>
    <w:p w14:paraId="1B6AB338" w14:textId="332C0445" w:rsidR="00DF287B" w:rsidRPr="006E61F8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Компания предоставляет Клиенту право использовать результаты интеллектуальной деятельности в предусмотренных настоящей Офертой и Сертификатом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Клиента пределах. Доступ к компонентам (</w:t>
      </w:r>
      <w:proofErr w:type="spellStart"/>
      <w:r w:rsidRPr="00A86C1D">
        <w:rPr>
          <w:rFonts w:ascii="Times New Roman" w:hAnsi="Times New Roman" w:cs="Times New Roman"/>
          <w:spacing w:val="-2"/>
          <w:sz w:val="18"/>
          <w:szCs w:val="18"/>
        </w:rPr>
        <w:t>web</w:t>
      </w:r>
      <w:proofErr w:type="spellEnd"/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-сервисам, </w:t>
      </w:r>
      <w:r w:rsidRPr="00A86C1D">
        <w:rPr>
          <w:rFonts w:ascii="Times New Roman" w:hAnsi="Times New Roman" w:cs="Times New Roman"/>
          <w:sz w:val="18"/>
          <w:szCs w:val="18"/>
        </w:rPr>
        <w:t>текстовым, графическим, видео материалам, курсам) осуществляется посредством любого технического устройства,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обеспечивающего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доступ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сеть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«Интернет» и воспроизведения видео, изображения, текста.</w:t>
      </w:r>
      <w:r w:rsidRPr="006E61F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Клиент</w:t>
      </w:r>
      <w:r w:rsidRPr="006E61F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вправе</w:t>
      </w:r>
      <w:r w:rsidRPr="006E61F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ознакомиться</w:t>
      </w:r>
      <w:r w:rsidRPr="006E61F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с</w:t>
      </w:r>
      <w:r w:rsidRPr="006E61F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компонентами,</w:t>
      </w:r>
      <w:r w:rsidRPr="006E61F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до их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приобретения,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используя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тестовые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логин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и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пароль</w:t>
      </w:r>
      <w:r w:rsidRPr="006E61F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E61F8">
        <w:rPr>
          <w:rFonts w:ascii="Times New Roman" w:hAnsi="Times New Roman" w:cs="Times New Roman"/>
          <w:sz w:val="18"/>
          <w:szCs w:val="18"/>
        </w:rPr>
        <w:t>на сайте Компании.</w:t>
      </w:r>
    </w:p>
    <w:p w14:paraId="676A2EA1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приобретаемых Клиентом компонентов рассчитывается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соответствии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разделом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4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настоящей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оферты.</w:t>
      </w:r>
    </w:p>
    <w:p w14:paraId="6F8BC30F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вправе использовать материалы и сервисы в коммерческих целях. Объем передаваемых прав: использование,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копирование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техническое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устройство, принадлежащее Клиенту при наличии технической возможности. Территория использования: весь мир. Срок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использования: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пределах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действия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Сертификата, если иное не установлено для компонента настоящей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офертой.</w:t>
      </w:r>
    </w:p>
    <w:p w14:paraId="5FC6F7DB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Доступ к компонентам осуществляется посредством обращения в личный кабинет, расположенный на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сайте Компании, посредством приложения, устанавливаемого на мобильные телефоны Клиента.</w:t>
      </w:r>
    </w:p>
    <w:p w14:paraId="6F1F6B7D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Информация о товарных и потребительских свойствах программных средств, в обязательном порядке доводимая до Клиента, содержится в Сертификате или приложении к нему.</w:t>
      </w:r>
    </w:p>
    <w:p w14:paraId="236B9FEF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633"/>
          <w:tab w:val="left" w:pos="63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Компания считается исполнившей свое обязательство в момент предоставления Клиенту доступа к разделу сайта Компании, содержащего соответствующий компонент. Доступ может быть предоставлен любым из следующих способов: посредством передачи Клиенту Сертификата; </w:t>
      </w:r>
      <w:proofErr w:type="spellStart"/>
      <w:r w:rsidRPr="00A86C1D">
        <w:rPr>
          <w:rFonts w:ascii="Times New Roman" w:hAnsi="Times New Roman" w:cs="Times New Roman"/>
          <w:sz w:val="18"/>
          <w:szCs w:val="18"/>
        </w:rPr>
        <w:t>sms</w:t>
      </w:r>
      <w:proofErr w:type="spellEnd"/>
      <w:r w:rsidRPr="00A86C1D">
        <w:rPr>
          <w:rFonts w:ascii="Times New Roman" w:hAnsi="Times New Roman" w:cs="Times New Roman"/>
          <w:sz w:val="18"/>
          <w:szCs w:val="18"/>
        </w:rPr>
        <w:t>-аутентификации; направления письма на электронную почту Клиента.</w:t>
      </w:r>
    </w:p>
    <w:p w14:paraId="72E361AC" w14:textId="77777777" w:rsidR="00DF287B" w:rsidRPr="00A86C1D" w:rsidRDefault="00364060" w:rsidP="00A86C1D">
      <w:pPr>
        <w:pStyle w:val="2"/>
        <w:ind w:left="0"/>
        <w:jc w:val="both"/>
        <w:rPr>
          <w:rFonts w:ascii="Times New Roman" w:hAnsi="Times New Roman" w:cs="Times New Roman"/>
          <w:sz w:val="18"/>
          <w:szCs w:val="18"/>
          <w:u w:val="none"/>
        </w:rPr>
      </w:pPr>
      <w:r w:rsidRPr="00A86C1D">
        <w:rPr>
          <w:rFonts w:ascii="Times New Roman" w:hAnsi="Times New Roman" w:cs="Times New Roman"/>
          <w:spacing w:val="-2"/>
          <w:sz w:val="18"/>
          <w:szCs w:val="18"/>
        </w:rPr>
        <w:t>КОМПОНЕНТЫ:</w:t>
      </w:r>
    </w:p>
    <w:p w14:paraId="1826F920" w14:textId="77777777" w:rsidR="00DF287B" w:rsidRPr="00A86C1D" w:rsidRDefault="00364060" w:rsidP="00A86C1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WEB</w:t>
      </w:r>
      <w:r w:rsidRPr="00A86C1D">
        <w:rPr>
          <w:rFonts w:ascii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–</w:t>
      </w:r>
      <w:r w:rsidRPr="00A86C1D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СЕРВИС</w:t>
      </w:r>
      <w:r w:rsidRPr="00A86C1D"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</w:rPr>
        <w:t>«Юридический</w:t>
      </w:r>
      <w:r w:rsidRPr="00A86C1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i/>
          <w:spacing w:val="-2"/>
          <w:sz w:val="18"/>
          <w:szCs w:val="18"/>
        </w:rPr>
        <w:t>помощник».</w:t>
      </w:r>
    </w:p>
    <w:p w14:paraId="2A2FFAFF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«Юридический помощник»: представляющим собой совокупность сервисов: онлайн-чат с юристом компании; сервисы проверки взыскиваемой задолженности, наличия штрафов.</w:t>
      </w:r>
    </w:p>
    <w:p w14:paraId="0DBCCF39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Сервис возможно использовать как посредством обращения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 личный кабинет Клиента на сайте Компании, так и путем использования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мобильного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приложения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Компании.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Установка</w:t>
      </w:r>
    </w:p>
    <w:p w14:paraId="1F66753B" w14:textId="019ADA9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приложение производится посредством обращения на сайт Компании. Стоимость сервиса указана в разделе 4 оферты.</w:t>
      </w:r>
    </w:p>
    <w:p w14:paraId="38AC22C3" w14:textId="77777777" w:rsidR="00DF287B" w:rsidRPr="00A86C1D" w:rsidRDefault="00364060" w:rsidP="00A86C1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WEB</w:t>
      </w:r>
      <w:r w:rsidRPr="00A86C1D">
        <w:rPr>
          <w:rFonts w:ascii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–</w:t>
      </w:r>
      <w:r w:rsidRPr="00A86C1D">
        <w:rPr>
          <w:rFonts w:ascii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СЕРВИС</w:t>
      </w:r>
      <w:r w:rsidRPr="00A86C1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</w:rPr>
        <w:t>«Социальный</w:t>
      </w:r>
      <w:r w:rsidRPr="00A86C1D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i/>
          <w:spacing w:val="-2"/>
          <w:sz w:val="18"/>
          <w:szCs w:val="18"/>
        </w:rPr>
        <w:t>помощник».</w:t>
      </w:r>
    </w:p>
    <w:p w14:paraId="3EBE73DF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«Социальный помощник»: представляющим собой совокупность сервисов: автоматически определяющих какие льготы и выплаты доступны Клиенту, порядок и способы их получения. Сервис возможно использовать посредством обращения в личный кабинет Клиента на сайте Компании. Стоимость сервиса указана в разделе 4 оферты.</w:t>
      </w:r>
    </w:p>
    <w:p w14:paraId="2B701478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05CE0D00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Программные средства представляют собой визуально воспринимаемые и </w:t>
      </w:r>
      <w:proofErr w:type="spellStart"/>
      <w:r w:rsidRPr="00A86C1D">
        <w:rPr>
          <w:rFonts w:ascii="Times New Roman" w:hAnsi="Times New Roman" w:cs="Times New Roman"/>
          <w:sz w:val="18"/>
          <w:szCs w:val="18"/>
        </w:rPr>
        <w:t>человекочитаемые</w:t>
      </w:r>
      <w:proofErr w:type="spellEnd"/>
      <w:r w:rsidRPr="00A86C1D">
        <w:rPr>
          <w:rFonts w:ascii="Times New Roman" w:hAnsi="Times New Roman" w:cs="Times New Roman"/>
          <w:sz w:val="18"/>
          <w:szCs w:val="18"/>
        </w:rPr>
        <w:t xml:space="preserve"> информационные системы,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формирующие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итоговый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результат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зависимости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 выбора, сделанного 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 использования иных программных средств и сервисов без взимания дополнительной платы. Для использование серив</w:t>
      </w:r>
    </w:p>
    <w:p w14:paraId="4CD55E77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3095CE2D" w14:textId="77777777" w:rsidR="00DF287B" w:rsidRPr="00A86C1D" w:rsidRDefault="00364060" w:rsidP="00A86C1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ТЕКСТОВЫЕ</w:t>
      </w:r>
      <w:r w:rsidRPr="00A86C1D">
        <w:rPr>
          <w:rFonts w:ascii="Times New Roman" w:hAnsi="Times New Roman" w:cs="Times New Roman"/>
          <w:i/>
          <w:spacing w:val="-8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МАТЕРИАЛЫ:</w:t>
      </w:r>
      <w:r w:rsidRPr="00A86C1D">
        <w:rPr>
          <w:rFonts w:ascii="Times New Roman" w:hAnsi="Times New Roman" w:cs="Times New Roman"/>
          <w:i/>
          <w:spacing w:val="-8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СТАТЬИ,</w:t>
      </w:r>
      <w:r w:rsidRPr="00A86C1D">
        <w:rPr>
          <w:rFonts w:ascii="Times New Roman" w:hAnsi="Times New Roman" w:cs="Times New Roman"/>
          <w:i/>
          <w:spacing w:val="-7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>КНИГИ:</w:t>
      </w:r>
    </w:p>
    <w:p w14:paraId="7E13711B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электронным экземплярам правовых статей и книг Компании. Полный перечень размещен на сайте Компании. Жанр: деловая литература. Целевая аудитория: физические лица, находящиеся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территории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РФ.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Информация,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содержащаяся в материалах актуальна на дату акцепта. Подробная аннотация к книгам и статьям размещена на сайте Компании: указана в статье и(или) издании, приобретаемом Клиентом в соответствующем Сертификате или приложении к нему. Электронные копии статей и книг могут быть самостоятельно сохранены Клиентом на техническом устройстве. Клиент вправе использовать предоставленные ему электронные копии статей и книг без ограничений по времени. Клиенту передаются права: воспроизведения (копирования), переработки, перевода. </w:t>
      </w:r>
      <w:r w:rsidRPr="00A86C1D">
        <w:rPr>
          <w:rFonts w:ascii="Times New Roman" w:hAnsi="Times New Roman" w:cs="Times New Roman"/>
          <w:sz w:val="18"/>
          <w:szCs w:val="18"/>
        </w:rPr>
        <w:lastRenderedPageBreak/>
        <w:t xml:space="preserve">Компания считается исполнившей свое обязательство в момент предоставления Клиенту доступа к разделу сайта Компании, содержащего текстовые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материалы.</w:t>
      </w:r>
    </w:p>
    <w:p w14:paraId="4AE71411" w14:textId="77777777" w:rsidR="00DF287B" w:rsidRPr="00A86C1D" w:rsidRDefault="00364060" w:rsidP="00A86C1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ВИДЕО</w:t>
      </w:r>
      <w:r w:rsidRPr="00A86C1D">
        <w:rPr>
          <w:rFonts w:ascii="Times New Roman" w:hAnsi="Times New Roman" w:cs="Times New Roman"/>
          <w:i/>
          <w:spacing w:val="-6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МАТЕРИАЛЫ:</w:t>
      </w:r>
      <w:r w:rsidRPr="00A86C1D">
        <w:rPr>
          <w:rFonts w:ascii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z w:val="18"/>
          <w:szCs w:val="18"/>
          <w:u w:val="single"/>
        </w:rPr>
        <w:t>КУРС</w:t>
      </w:r>
      <w:r w:rsidRPr="00A86C1D">
        <w:rPr>
          <w:rFonts w:ascii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A86C1D">
        <w:rPr>
          <w:rFonts w:ascii="Times New Roman" w:hAnsi="Times New Roman" w:cs="Times New Roman"/>
          <w:i/>
          <w:spacing w:val="-2"/>
          <w:sz w:val="18"/>
          <w:szCs w:val="18"/>
          <w:u w:val="single"/>
        </w:rPr>
        <w:t>«АВТОШКОЛА»</w:t>
      </w:r>
    </w:p>
    <w:p w14:paraId="1DF9A260" w14:textId="77777777" w:rsidR="00DF287B" w:rsidRPr="00A86C1D" w:rsidRDefault="00364060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оплаченном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им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объеме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предоставляется:</w:t>
      </w:r>
    </w:p>
    <w:p w14:paraId="79C4B8FE" w14:textId="455FBE6A" w:rsidR="00DF287B" w:rsidRDefault="00364060" w:rsidP="00A86C1D">
      <w:pPr>
        <w:pStyle w:val="a3"/>
        <w:ind w:left="0"/>
        <w:rPr>
          <w:rFonts w:ascii="Times New Roman" w:hAnsi="Times New Roman" w:cs="Times New Roman"/>
          <w:spacing w:val="-2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доступ к информационно-обучающему видеоматериалу по темам правил дорожного движения, включающий в себя 25 видеофильмов с разбором экзаменационных теоретических вопросов, применяемых на экзамене по управлению транспортным средством, проводимом Автошколами и органами ГИБДД РФ. Материал предоставляется в количестве, достаточном для успешной сдачи теоретической части экзамена по управлению транспортным средством категории: «А»; «В»; «М».</w:t>
      </w:r>
      <w:r w:rsidR="00A86C1D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Материал может быть использован (потреблен) Клиентом или третьим лицом. Прохождение курса может быть засчитано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автошколами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качестве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успешного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прохождения теоретической части экзамена на право управления транспортным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средством.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считается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исполнившей свое обязательство в момент предоставления Клиенту доступа (электронного ключа) к разделу сайта Компании, содержащего Курс. Доступ предоставляется в порядке, предусмотренном разделом 2 настоящей оферты. Подробная информация о курсе, его товарных и потребительских свойствах содержится в приложении к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Сертификату.</w:t>
      </w:r>
    </w:p>
    <w:p w14:paraId="0518C652" w14:textId="77777777" w:rsidR="00A86C1D" w:rsidRPr="00A86C1D" w:rsidRDefault="00A86C1D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3052A254" w14:textId="5F651EE9" w:rsidR="00DF287B" w:rsidRPr="00A86C1D" w:rsidRDefault="00364060" w:rsidP="00A86C1D">
      <w:pPr>
        <w:pStyle w:val="1"/>
        <w:numPr>
          <w:ilvl w:val="0"/>
          <w:numId w:val="4"/>
        </w:numPr>
        <w:tabs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ОПЦИОННЫЕ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ДОГОВОРЫ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ПРАВОВОЙ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ПОМОЩИ:</w:t>
      </w:r>
    </w:p>
    <w:p w14:paraId="6D2A32C0" w14:textId="77777777" w:rsidR="00DF287B" w:rsidRPr="00A86C1D" w:rsidRDefault="00364060" w:rsidP="00A86C1D">
      <w:pPr>
        <w:pStyle w:val="2"/>
        <w:ind w:left="0"/>
        <w:jc w:val="both"/>
        <w:rPr>
          <w:rFonts w:ascii="Times New Roman" w:hAnsi="Times New Roman" w:cs="Times New Roman"/>
          <w:sz w:val="18"/>
          <w:szCs w:val="18"/>
          <w:u w:val="none"/>
        </w:rPr>
      </w:pPr>
      <w:r w:rsidRPr="00A86C1D">
        <w:rPr>
          <w:rFonts w:ascii="Times New Roman" w:hAnsi="Times New Roman" w:cs="Times New Roman"/>
          <w:sz w:val="18"/>
          <w:szCs w:val="18"/>
        </w:rPr>
        <w:t>МАЛЫЙ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ОПЦИОННЫЙ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ДОГОВОР</w:t>
      </w:r>
    </w:p>
    <w:p w14:paraId="06E9DF79" w14:textId="0CC643E1" w:rsidR="00DF287B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Малый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опционный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договор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предоставляет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право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 получение юридической помощи (услуг): судебное представительство в судах I (первой)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видеоконференцсвязи. Услуги судебного представительства могут быть оказаны посредством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упрощенного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порядка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рассмотрения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судебного дела, в соответствии с главой 21.1. ГПК РФ.</w:t>
      </w:r>
    </w:p>
    <w:p w14:paraId="2D26BFE5" w14:textId="57A7244D" w:rsidR="006E61F8" w:rsidRPr="00A86C1D" w:rsidRDefault="006E61F8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ab/>
        <w:t xml:space="preserve">Компания оказывает услуги судебного представительства при условии: Клиент является Ответчиком; Клиент является Истцом по делу, где заявленная и подтвержденная доказательствами сумма требований составляет более 50 000 рублей, без учета морального вреда и судебных издержек.  </w:t>
      </w:r>
    </w:p>
    <w:p w14:paraId="552ED1D7" w14:textId="2C43FEFC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суде I инстанции</w:t>
      </w:r>
      <w:r w:rsidR="006E61F8">
        <w:rPr>
          <w:rFonts w:ascii="Times New Roman" w:hAnsi="Times New Roman" w:cs="Times New Roman"/>
          <w:sz w:val="18"/>
          <w:szCs w:val="18"/>
        </w:rPr>
        <w:t>, не более 1 (одного) раза в течение срока действия сертификата.</w:t>
      </w:r>
    </w:p>
    <w:p w14:paraId="0034F762" w14:textId="77777777" w:rsidR="00DF287B" w:rsidRPr="00A86C1D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0B0308A7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0E6F9BEE" w14:textId="65786AD4" w:rsidR="00DF287B" w:rsidRPr="00A86C1D" w:rsidRDefault="00364060" w:rsidP="00A86C1D">
      <w:pPr>
        <w:pStyle w:val="2"/>
        <w:ind w:left="0"/>
        <w:jc w:val="both"/>
        <w:rPr>
          <w:rFonts w:ascii="Times New Roman" w:hAnsi="Times New Roman" w:cs="Times New Roman"/>
          <w:sz w:val="18"/>
          <w:szCs w:val="18"/>
          <w:u w:val="none"/>
        </w:rPr>
      </w:pPr>
      <w:r w:rsidRPr="00A86C1D">
        <w:rPr>
          <w:rFonts w:ascii="Times New Roman" w:hAnsi="Times New Roman" w:cs="Times New Roman"/>
          <w:sz w:val="18"/>
          <w:szCs w:val="18"/>
        </w:rPr>
        <w:t>ПОЛНЫЙ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ОПЦИОННЫЙ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ДОГОВОР</w:t>
      </w:r>
    </w:p>
    <w:p w14:paraId="6ABDB039" w14:textId="7AFACEF7" w:rsidR="00DF287B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  <w:tab w:val="left" w:pos="1609"/>
          <w:tab w:val="left" w:pos="2335"/>
          <w:tab w:val="left" w:pos="43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Полный опционный договор предоставляет Клиенту право на получение юридической помощи (услуг): судебное </w:t>
      </w:r>
      <w:r w:rsidRPr="00A86C1D">
        <w:rPr>
          <w:rFonts w:ascii="Times New Roman" w:hAnsi="Times New Roman" w:cs="Times New Roman"/>
          <w:sz w:val="18"/>
          <w:szCs w:val="18"/>
        </w:rPr>
        <w:t xml:space="preserve">представительство в судах всех инстанций (первая инстанция, апелляционная инстанция, кассационная инстанция) общей юрисдикции по гражданским делам, 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>делам</w:t>
      </w:r>
      <w:r w:rsidR="003D569D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>об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административных</w:t>
      </w:r>
      <w:r w:rsidR="006E61F8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нарушениях, </w:t>
      </w:r>
      <w:r w:rsidRPr="00A86C1D">
        <w:rPr>
          <w:rFonts w:ascii="Times New Roman" w:hAnsi="Times New Roman" w:cs="Times New Roman"/>
          <w:sz w:val="18"/>
          <w:szCs w:val="18"/>
        </w:rPr>
        <w:t>административным делам. Услуги оказываются очно при наличии возможности и(или) посредством онлайн- заседаний, видеоконференцсвязи.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3958B4BD" w14:textId="7863257A" w:rsidR="006E61F8" w:rsidRPr="00A86C1D" w:rsidRDefault="006E61F8" w:rsidP="00A86C1D">
      <w:pPr>
        <w:pStyle w:val="a4"/>
        <w:numPr>
          <w:ilvl w:val="1"/>
          <w:numId w:val="4"/>
        </w:numPr>
        <w:tabs>
          <w:tab w:val="left" w:pos="567"/>
          <w:tab w:val="left" w:pos="571"/>
          <w:tab w:val="left" w:pos="1609"/>
          <w:tab w:val="left" w:pos="2335"/>
          <w:tab w:val="left" w:pos="43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оказывает услуги судебного представительства при условии: Клиент является Ответчиком; Клиент является Истцом по делу, где заявленная и подтвержденная доказательствами сумма требований составляет более 50 000 рублей, без учета морального вреда и судебных издержек.</w:t>
      </w:r>
    </w:p>
    <w:p w14:paraId="525A7B3F" w14:textId="77777777" w:rsidR="006E61F8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помощь (услуги) судебного представительства по цене 1 рубль за судебное представительство в судах III инстанций</w:t>
      </w:r>
      <w:r w:rsidR="006E61F8">
        <w:rPr>
          <w:rFonts w:ascii="Times New Roman" w:hAnsi="Times New Roman" w:cs="Times New Roman"/>
          <w:sz w:val="18"/>
          <w:szCs w:val="18"/>
        </w:rPr>
        <w:t>, не более 1 (одного) раза, в течение срока действия сертификата.</w:t>
      </w:r>
    </w:p>
    <w:p w14:paraId="4AD04749" w14:textId="0F9E98D9" w:rsidR="00DF287B" w:rsidRPr="006E61F8" w:rsidRDefault="00364060" w:rsidP="00A86C1D">
      <w:pPr>
        <w:pStyle w:val="a4"/>
        <w:numPr>
          <w:ilvl w:val="1"/>
          <w:numId w:val="4"/>
        </w:numPr>
        <w:tabs>
          <w:tab w:val="left" w:pos="567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E61F8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соответствии с п. 4.7. настоящей оферты.</w:t>
      </w:r>
    </w:p>
    <w:p w14:paraId="5774157A" w14:textId="77777777" w:rsidR="006F3E19" w:rsidRPr="00A86C1D" w:rsidRDefault="006F3E19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334B985B" w14:textId="77777777" w:rsidR="00DF287B" w:rsidRPr="00A86C1D" w:rsidRDefault="00364060" w:rsidP="00A86C1D">
      <w:pPr>
        <w:pStyle w:val="1"/>
        <w:ind w:left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УСЛОВИЯ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ПРЕДОСТАВЛЕНИЯ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ПРАВОВОЙ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ПОМОЩИ</w:t>
      </w:r>
      <w:r w:rsidRPr="00A86C1D">
        <w:rPr>
          <w:rFonts w:ascii="Times New Roman" w:hAnsi="Times New Roman" w:cs="Times New Roman"/>
          <w:b w:val="0"/>
          <w:spacing w:val="-2"/>
          <w:sz w:val="18"/>
          <w:szCs w:val="18"/>
        </w:rPr>
        <w:t>:</w:t>
      </w:r>
    </w:p>
    <w:p w14:paraId="7620B6EB" w14:textId="225B809B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Правовая помощь по малому и полному опционным договорам оказываются по правилам опционного договора (ст. 429.3 ГК РФ).</w:t>
      </w:r>
    </w:p>
    <w:p w14:paraId="601649BC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вправе направить требование о предоставлении услуг в Компанию в порядке, аналогичном указанному в п. 5.2. оферты.</w:t>
      </w:r>
    </w:p>
    <w:p w14:paraId="52178E95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самостоятельно несет расходы на отправку корреспонденции, оплату пошлин, транспортные расходы, расходы на проживание исполнителя услуг и т.д. расходы оплачиваются Клиентом предварительно.</w:t>
      </w:r>
    </w:p>
    <w:p w14:paraId="6CC5C96F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Максимальный срок нахождения исполнителя Компании в пути до суда, рассматривающего дело Клиента, составляет не более 10 часов, включая время нахождения исполнителя в месте-пересадке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(трансфере).</w:t>
      </w:r>
    </w:p>
    <w:p w14:paraId="7ACDA952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Ознакомление с делом и получение судебных и иных актов Клиент производит самостоятельно.</w:t>
      </w:r>
    </w:p>
    <w:p w14:paraId="3EE5B4B0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услуг судебного представительства по малому и полному опционным договорам позволяют Клиенту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получить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услуги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судебного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представительства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 выгодой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50%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сравнению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обычной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стоимостью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услуг, оказываемых Компанией.</w:t>
      </w:r>
    </w:p>
    <w:p w14:paraId="0D518E32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Опционные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платежи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является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авансовыми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платежами за юридические услуги Компании.</w:t>
      </w:r>
    </w:p>
    <w:p w14:paraId="0CC8C7DE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вправе получить от Клиента дополнительное вознаграждение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размере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20%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суммы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присужденной и выплаченной или взысканной в пользу Клиента.</w:t>
      </w:r>
    </w:p>
    <w:p w14:paraId="0DA84FDE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третьих </w:t>
      </w:r>
      <w:r w:rsidRPr="00A86C1D">
        <w:rPr>
          <w:rFonts w:ascii="Times New Roman" w:hAnsi="Times New Roman" w:cs="Times New Roman"/>
          <w:sz w:val="18"/>
          <w:szCs w:val="18"/>
        </w:rPr>
        <w:t>лиц, оказала востребованную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или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указанному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им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100 000 рублей.</w:t>
      </w:r>
    </w:p>
    <w:p w14:paraId="0D0C9E51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Исполнитель оказывает услуги по вопросам, регулируемым законодательством России.</w:t>
      </w:r>
    </w:p>
    <w:p w14:paraId="3822326A" w14:textId="77777777" w:rsidR="00DF287B" w:rsidRPr="00A86C1D" w:rsidRDefault="00DF287B" w:rsidP="00A86C1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12F4CDB3" w14:textId="77777777" w:rsidR="00DF287B" w:rsidRPr="00A86C1D" w:rsidRDefault="00364060" w:rsidP="00A86C1D">
      <w:pPr>
        <w:pStyle w:val="2"/>
        <w:ind w:left="0"/>
        <w:jc w:val="both"/>
        <w:rPr>
          <w:rFonts w:ascii="Times New Roman" w:hAnsi="Times New Roman" w:cs="Times New Roman"/>
          <w:sz w:val="18"/>
          <w:szCs w:val="18"/>
          <w:u w:val="none"/>
        </w:rPr>
      </w:pPr>
      <w:r w:rsidRPr="00A86C1D">
        <w:rPr>
          <w:rFonts w:ascii="Times New Roman" w:hAnsi="Times New Roman" w:cs="Times New Roman"/>
          <w:sz w:val="18"/>
          <w:szCs w:val="18"/>
        </w:rPr>
        <w:t>ОПЦИОННЫЙ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ДОГОВОР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«ГУАРД»</w:t>
      </w:r>
    </w:p>
    <w:p w14:paraId="2A5BE02F" w14:textId="77777777" w:rsidR="00A86C1D" w:rsidRDefault="00364060" w:rsidP="006E61F8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По опционному договору «ГУАРД» Компания обязуется по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письменному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требованию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совершить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платеж по целевому потребительскому кредитному договору, заключенному Клиентом с кредитной организацией, с целью приобретения транспортного средства.</w:t>
      </w:r>
    </w:p>
    <w:p w14:paraId="671607B9" w14:textId="4A89FA80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Максимальное количество платежей, совершаемых Компанией,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Клиента: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3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ежемесячных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платежа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 по кредитному договору. Совокупная стоимость платежей, совершаемых Компанией за Клиента, не может превышать совокупную стоимость компонентов, приобретенных Клиентом, указанных в Сертификате Клиента. В случае погашения уже имеющейся задолженности Клиента по кредитному договору, Компания погашает долг Клиента в объеме равном, совокупной стоимости 3ех ежемесячных платежей по кредитному договору Клиента, но не более совокупной стоимости компонентов, указанных в Сертификате.</w:t>
      </w:r>
    </w:p>
    <w:p w14:paraId="533330A1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Клиент, заключивший опционный договор «ГУАРД», обязан уведомить Компанию о заключении им кредитного договора на транспортное средство, направить в Компанию копию кредитного договора.</w:t>
      </w:r>
    </w:p>
    <w:p w14:paraId="6DDD63F5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Клиента вправе предъявить Компании требование о совершении платежа по кредитному договору при совокупности следующих условий:</w:t>
      </w:r>
    </w:p>
    <w:p w14:paraId="6150952E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862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Заемщиком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является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Клиент.</w:t>
      </w:r>
    </w:p>
    <w:p w14:paraId="6B77E431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863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Кредитный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договор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заключен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Клиентом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более</w:t>
      </w:r>
      <w:r w:rsidRPr="00A86C1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чем за 30 дней до приобретения компонента «ГУАРД» и не более, чем 100 дней после приобретения компонента «ГУАРД».</w:t>
      </w:r>
    </w:p>
    <w:p w14:paraId="717A2DE0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863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обратился в Компанию в надлежащий срок и предоставил необходимые документы.</w:t>
      </w:r>
    </w:p>
    <w:p w14:paraId="773ED0CD" w14:textId="72FD49FC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863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Клиент является неплатежеспособным в силу наступления обстоятельств, которые он не мог предвидеть, а именно: увольнение в связи с сокращением численности и штата работников,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затопления и т.д.), иные уважительные обстоятельства. </w:t>
      </w:r>
      <w:r w:rsidR="003D569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z w:val="18"/>
          <w:szCs w:val="18"/>
        </w:rPr>
        <w:t>тепень существенности повреждения имущества и уважительность иных аналогичных обстоятельств</w:t>
      </w:r>
      <w:r w:rsidR="003D569D">
        <w:rPr>
          <w:rFonts w:ascii="Times New Roman" w:hAnsi="Times New Roman" w:cs="Times New Roman"/>
          <w:sz w:val="18"/>
          <w:szCs w:val="18"/>
        </w:rPr>
        <w:t xml:space="preserve"> определяет </w:t>
      </w:r>
      <w:r w:rsidR="003D569D" w:rsidRPr="00A86C1D">
        <w:rPr>
          <w:rFonts w:ascii="Times New Roman" w:hAnsi="Times New Roman" w:cs="Times New Roman"/>
          <w:sz w:val="18"/>
          <w:szCs w:val="18"/>
        </w:rPr>
        <w:t>Компания</w:t>
      </w:r>
      <w:r w:rsidR="003D569D">
        <w:rPr>
          <w:rFonts w:ascii="Times New Roman" w:hAnsi="Times New Roman" w:cs="Times New Roman"/>
          <w:sz w:val="18"/>
          <w:szCs w:val="18"/>
        </w:rPr>
        <w:t>.</w:t>
      </w:r>
    </w:p>
    <w:p w14:paraId="3FDD2E00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863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В отношении Клиента не подано заявление о признании его банкротом.</w:t>
      </w:r>
    </w:p>
    <w:p w14:paraId="39EC0D27" w14:textId="367C2C03" w:rsidR="008C6223" w:rsidRPr="008C6223" w:rsidRDefault="00364060" w:rsidP="008C6223">
      <w:pPr>
        <w:pStyle w:val="a4"/>
        <w:numPr>
          <w:ilvl w:val="2"/>
          <w:numId w:val="4"/>
        </w:numPr>
        <w:tabs>
          <w:tab w:val="left" w:pos="863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Транспортное средство клиента не погибло, находится </w:t>
      </w:r>
      <w:r w:rsidRPr="00A86C1D">
        <w:rPr>
          <w:rFonts w:ascii="Times New Roman" w:hAnsi="Times New Roman" w:cs="Times New Roman"/>
          <w:sz w:val="18"/>
          <w:szCs w:val="18"/>
        </w:rPr>
        <w:lastRenderedPageBreak/>
        <w:t>в его владении.</w:t>
      </w:r>
    </w:p>
    <w:p w14:paraId="6A69437C" w14:textId="77777777" w:rsidR="008C6223" w:rsidRPr="008C6223" w:rsidRDefault="008C6223" w:rsidP="008C6223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C6223">
        <w:rPr>
          <w:rFonts w:ascii="Times New Roman" w:hAnsi="Times New Roman" w:cs="Times New Roman"/>
          <w:sz w:val="18"/>
          <w:szCs w:val="18"/>
        </w:rPr>
        <w:t xml:space="preserve">Финансовые услуги по опционному договору «ГУАРД» не предоставляются Клиенту в случае, если уменьшение дохода связано со следующими рисками:  </w:t>
      </w:r>
    </w:p>
    <w:p w14:paraId="634EDF5C" w14:textId="7C8D3356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63DBBB2A" w14:textId="62EC1B73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Уменьшение дохода вызвано взысканием с Клиента задолженности по решению суда, административного органа.  </w:t>
      </w:r>
    </w:p>
    <w:p w14:paraId="7FA825ED" w14:textId="1100FF37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70C3F5F9" w14:textId="6409C3FE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28C03B7B" w14:textId="4DAA50A2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Прекращения содержания, предоставляемого Клиенту третьими лицами. </w:t>
      </w:r>
    </w:p>
    <w:p w14:paraId="71B6B86B" w14:textId="6032DEBB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>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09CDDFCE" w14:textId="77777777" w:rsidR="008C6223" w:rsidRPr="008C6223" w:rsidRDefault="008C6223" w:rsidP="008C6223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C6223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3A0F89EC" w14:textId="77777777" w:rsidR="008C6223" w:rsidRPr="008C6223" w:rsidRDefault="008C6223" w:rsidP="008C6223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C6223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случаях: </w:t>
      </w:r>
    </w:p>
    <w:p w14:paraId="012B0365" w14:textId="610C71FC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этом, второй родитель продолжает осуществлять трудовую или иную деятельность, приносящую доход; </w:t>
      </w:r>
    </w:p>
    <w:p w14:paraId="6A2DF94E" w14:textId="30A54DA6" w:rsidR="008C6223" w:rsidRPr="008C6223" w:rsidRDefault="008C6223" w:rsidP="008C6223">
      <w:pPr>
        <w:pStyle w:val="a4"/>
        <w:tabs>
          <w:tab w:val="left" w:pos="574"/>
          <w:tab w:val="left" w:pos="579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C6223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2CE38B31" w14:textId="450119C0" w:rsidR="008C6223" w:rsidRPr="008C6223" w:rsidRDefault="008C6223" w:rsidP="008C6223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C6223">
        <w:rPr>
          <w:rFonts w:ascii="Times New Roman" w:hAnsi="Times New Roman" w:cs="Times New Roman"/>
          <w:sz w:val="18"/>
          <w:szCs w:val="18"/>
        </w:rPr>
        <w:t xml:space="preserve"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</w:t>
      </w:r>
      <w:r w:rsidRPr="008C6223">
        <w:rPr>
          <w:rFonts w:ascii="Times New Roman" w:hAnsi="Times New Roman" w:cs="Times New Roman"/>
          <w:sz w:val="18"/>
          <w:szCs w:val="18"/>
        </w:rPr>
        <w:t xml:space="preserve">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 </w:t>
      </w:r>
    </w:p>
    <w:p w14:paraId="5104B0AF" w14:textId="54B1324D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74"/>
          <w:tab w:val="left" w:pos="57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обязан обратиться в компанию с требованием о совершении платежа не мнее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</w:t>
      </w:r>
      <w:r w:rsidR="00A86C1D">
        <w:rPr>
          <w:rFonts w:ascii="Times New Roman" w:hAnsi="Times New Roman" w:cs="Times New Roman"/>
          <w:sz w:val="18"/>
          <w:szCs w:val="18"/>
        </w:rPr>
        <w:t xml:space="preserve"> </w:t>
      </w:r>
      <w:r w:rsidR="006F3E19">
        <w:rPr>
          <w:rFonts w:ascii="Times New Roman" w:hAnsi="Times New Roman" w:cs="Times New Roman"/>
          <w:sz w:val="18"/>
          <w:szCs w:val="18"/>
        </w:rPr>
        <w:t>обсто</w:t>
      </w:r>
      <w:r w:rsidR="006F3E19" w:rsidRPr="00A86C1D">
        <w:rPr>
          <w:rFonts w:ascii="Times New Roman" w:hAnsi="Times New Roman" w:cs="Times New Roman"/>
          <w:sz w:val="18"/>
          <w:szCs w:val="18"/>
        </w:rPr>
        <w:t>ятельства</w:t>
      </w:r>
      <w:r w:rsidRPr="00A86C1D">
        <w:rPr>
          <w:rFonts w:ascii="Times New Roman" w:hAnsi="Times New Roman" w:cs="Times New Roman"/>
          <w:sz w:val="18"/>
          <w:szCs w:val="18"/>
        </w:rPr>
        <w:t>,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указанные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п.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8.</w:t>
      </w:r>
      <w:r w:rsidR="008C6223">
        <w:rPr>
          <w:rFonts w:ascii="Times New Roman" w:hAnsi="Times New Roman" w:cs="Times New Roman"/>
          <w:sz w:val="18"/>
          <w:szCs w:val="18"/>
        </w:rPr>
        <w:t>22</w:t>
      </w:r>
      <w:r w:rsidRPr="00A86C1D">
        <w:rPr>
          <w:rFonts w:ascii="Times New Roman" w:hAnsi="Times New Roman" w:cs="Times New Roman"/>
          <w:sz w:val="18"/>
          <w:szCs w:val="18"/>
        </w:rPr>
        <w:t>.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настоящей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оферты.</w:t>
      </w:r>
    </w:p>
    <w:p w14:paraId="70E7BD0F" w14:textId="57A9B771" w:rsidR="00DF287B" w:rsidRPr="008C6223" w:rsidRDefault="00364060" w:rsidP="00A86C1D">
      <w:pPr>
        <w:pStyle w:val="a4"/>
        <w:numPr>
          <w:ilvl w:val="1"/>
          <w:numId w:val="4"/>
        </w:numPr>
        <w:tabs>
          <w:tab w:val="left" w:pos="716"/>
          <w:tab w:val="left" w:pos="72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C6223">
        <w:rPr>
          <w:rFonts w:ascii="Times New Roman" w:hAnsi="Times New Roman" w:cs="Times New Roman"/>
          <w:sz w:val="18"/>
          <w:szCs w:val="18"/>
        </w:rPr>
        <w:t>Документы могут быть предоставлены в электронном виде на электронную почту Компании. В случае направления</w:t>
      </w:r>
      <w:r w:rsidRPr="008C622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требования</w:t>
      </w:r>
      <w:r w:rsidRPr="008C622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и</w:t>
      </w:r>
      <w:r w:rsidRPr="008C622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документов</w:t>
      </w:r>
      <w:r w:rsidRPr="008C622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посредством</w:t>
      </w:r>
      <w:r w:rsidR="008C6223">
        <w:rPr>
          <w:rFonts w:ascii="Times New Roman" w:hAnsi="Times New Roman" w:cs="Times New Roman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электронной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почты,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срок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10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дней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отсчитывается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с</w:t>
      </w:r>
      <w:r w:rsidRPr="008C622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8C6223">
        <w:rPr>
          <w:rFonts w:ascii="Times New Roman" w:hAnsi="Times New Roman" w:cs="Times New Roman"/>
          <w:sz w:val="18"/>
          <w:szCs w:val="18"/>
        </w:rPr>
        <w:t>даты получения документов Компанией.</w:t>
      </w:r>
    </w:p>
    <w:p w14:paraId="054CCE21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Перечень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документов,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предоставляемых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Клиентом:</w:t>
      </w:r>
    </w:p>
    <w:p w14:paraId="6E8C8E32" w14:textId="3F6ABBB9" w:rsidR="00DF287B" w:rsidRPr="008C6223" w:rsidRDefault="008C6223" w:rsidP="008C6223">
      <w:pPr>
        <w:tabs>
          <w:tab w:val="left" w:pos="99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64060" w:rsidRPr="008C6223">
        <w:rPr>
          <w:rFonts w:ascii="Times New Roman" w:hAnsi="Times New Roman" w:cs="Times New Roman"/>
          <w:sz w:val="18"/>
          <w:szCs w:val="18"/>
        </w:rPr>
        <w:t>Копия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кредитного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договора,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если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она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ранее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не</w:t>
      </w:r>
      <w:r w:rsidR="00364060" w:rsidRPr="008C6223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была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представлена в Компанию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2137F593" w14:textId="4666741A" w:rsidR="00DF287B" w:rsidRPr="008C6223" w:rsidRDefault="008C6223" w:rsidP="008C6223">
      <w:pPr>
        <w:tabs>
          <w:tab w:val="left" w:pos="99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364060" w:rsidRPr="008C6223">
        <w:rPr>
          <w:rFonts w:ascii="Times New Roman" w:hAnsi="Times New Roman" w:cs="Times New Roman"/>
          <w:sz w:val="18"/>
          <w:szCs w:val="18"/>
        </w:rPr>
        <w:t>Выписка</w:t>
      </w:r>
      <w:r w:rsidR="00364060" w:rsidRPr="008C622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с</w:t>
      </w:r>
      <w:r w:rsidR="00364060" w:rsidRPr="008C622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кредитного</w:t>
      </w:r>
      <w:r w:rsidR="00364060" w:rsidRPr="008C622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pacing w:val="-2"/>
          <w:sz w:val="18"/>
          <w:szCs w:val="18"/>
        </w:rPr>
        <w:t>счета</w:t>
      </w:r>
      <w:r>
        <w:rPr>
          <w:rFonts w:ascii="Times New Roman" w:hAnsi="Times New Roman" w:cs="Times New Roman"/>
          <w:spacing w:val="-2"/>
          <w:sz w:val="18"/>
          <w:szCs w:val="18"/>
        </w:rPr>
        <w:t>;</w:t>
      </w:r>
    </w:p>
    <w:p w14:paraId="7AD4C0F8" w14:textId="20700478" w:rsidR="00DF287B" w:rsidRPr="008C6223" w:rsidRDefault="008C6223" w:rsidP="008C6223">
      <w:pPr>
        <w:tabs>
          <w:tab w:val="left" w:pos="99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64060" w:rsidRPr="008C6223">
        <w:rPr>
          <w:rFonts w:ascii="Times New Roman" w:hAnsi="Times New Roman" w:cs="Times New Roman"/>
          <w:sz w:val="18"/>
          <w:szCs w:val="18"/>
        </w:rPr>
        <w:t>Копия</w:t>
      </w:r>
      <w:r w:rsidR="00364060" w:rsidRPr="008C622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pacing w:val="-2"/>
          <w:sz w:val="18"/>
          <w:szCs w:val="18"/>
        </w:rPr>
        <w:t>паспорта</w:t>
      </w:r>
      <w:r>
        <w:rPr>
          <w:rFonts w:ascii="Times New Roman" w:hAnsi="Times New Roman" w:cs="Times New Roman"/>
          <w:spacing w:val="-2"/>
          <w:sz w:val="18"/>
          <w:szCs w:val="18"/>
        </w:rPr>
        <w:t>;</w:t>
      </w:r>
    </w:p>
    <w:p w14:paraId="4EFBEF9E" w14:textId="277F729F" w:rsidR="00DF287B" w:rsidRDefault="008C6223" w:rsidP="008C6223">
      <w:pPr>
        <w:tabs>
          <w:tab w:val="left" w:pos="997"/>
        </w:tabs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64060" w:rsidRPr="008C6223">
        <w:rPr>
          <w:rFonts w:ascii="Times New Roman" w:hAnsi="Times New Roman" w:cs="Times New Roman"/>
          <w:sz w:val="18"/>
          <w:szCs w:val="18"/>
        </w:rPr>
        <w:t>Реквизиты</w:t>
      </w:r>
      <w:r w:rsidR="00364060" w:rsidRPr="008C622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счета</w:t>
      </w:r>
      <w:r w:rsidR="00364060" w:rsidRPr="008C62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кредитной</w:t>
      </w:r>
      <w:r w:rsidR="00364060" w:rsidRPr="008C622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организации</w:t>
      </w:r>
      <w:r w:rsidR="00364060" w:rsidRPr="008C62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z w:val="18"/>
          <w:szCs w:val="18"/>
        </w:rPr>
        <w:t>для</w:t>
      </w:r>
      <w:r w:rsidR="00364060" w:rsidRPr="008C622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="00364060" w:rsidRPr="008C6223">
        <w:rPr>
          <w:rFonts w:ascii="Times New Roman" w:hAnsi="Times New Roman" w:cs="Times New Roman"/>
          <w:spacing w:val="-2"/>
          <w:sz w:val="18"/>
          <w:szCs w:val="18"/>
        </w:rPr>
        <w:t>оплаты</w:t>
      </w:r>
      <w:r>
        <w:rPr>
          <w:rFonts w:ascii="Times New Roman" w:hAnsi="Times New Roman" w:cs="Times New Roman"/>
          <w:spacing w:val="-2"/>
          <w:sz w:val="18"/>
          <w:szCs w:val="18"/>
        </w:rPr>
        <w:t>;</w:t>
      </w:r>
    </w:p>
    <w:p w14:paraId="5F5D0385" w14:textId="7A0C37D0" w:rsidR="008C6223" w:rsidRDefault="008C6223" w:rsidP="008C6223">
      <w:pPr>
        <w:tabs>
          <w:tab w:val="left" w:pos="99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C6223">
        <w:rPr>
          <w:rFonts w:ascii="Times New Roman" w:hAnsi="Times New Roman" w:cs="Times New Roman"/>
          <w:sz w:val="18"/>
          <w:szCs w:val="18"/>
        </w:rPr>
        <w:t>- Документы, подтверждающие</w:t>
      </w:r>
      <w:r w:rsidRPr="008C6223">
        <w:rPr>
          <w:rFonts w:ascii="Times New Roman" w:hAnsi="Times New Roman" w:cs="Times New Roman"/>
          <w:sz w:val="18"/>
          <w:szCs w:val="18"/>
        </w:rPr>
        <w:tab/>
        <w:t>наступление обстоятельств, указанных п 8.22 настоящей оферты.</w:t>
      </w:r>
    </w:p>
    <w:p w14:paraId="41C61CBA" w14:textId="6EB08160" w:rsidR="003D569D" w:rsidRPr="008C6223" w:rsidRDefault="003D569D" w:rsidP="008C6223">
      <w:pPr>
        <w:tabs>
          <w:tab w:val="left" w:pos="99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Иные документы, необходимые, для рассмотрения соответствующего требования клиента.</w:t>
      </w:r>
    </w:p>
    <w:p w14:paraId="35DABC86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Компания совершает платеж в размере ежемесячного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платежа.</w:t>
      </w:r>
    </w:p>
    <w:p w14:paraId="237F4144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Срок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предъявления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Клиентом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Требования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Компании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1</w:t>
      </w:r>
      <w:r w:rsidRPr="00A86C1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год с даты выдачи сертификата. Срок может быть увеличен компанией в случае получения письменного обращения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Клиента.</w:t>
      </w:r>
    </w:p>
    <w:p w14:paraId="63F78659" w14:textId="6F97739A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</w:t>
      </w:r>
      <w:r w:rsidRPr="00A86C1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рассматривает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требование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8C6223">
        <w:rPr>
          <w:rFonts w:ascii="Times New Roman" w:hAnsi="Times New Roman" w:cs="Times New Roman"/>
          <w:sz w:val="18"/>
          <w:szCs w:val="18"/>
        </w:rPr>
        <w:t>10 рабочих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дней.</w:t>
      </w:r>
    </w:p>
    <w:p w14:paraId="29E9EA76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осуществляет платеж непосредственно в кредитную организацию.</w:t>
      </w:r>
    </w:p>
    <w:p w14:paraId="0DD47A73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При несоблюдении Клиентом настоящих условий Компания вправе отказать Клиенту в удовлетворении Требования.</w:t>
      </w:r>
    </w:p>
    <w:p w14:paraId="2B6A4F7E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В исключительных случаях Компания вправе по своему усмотрению исполнить обязательств по Опционному договору «ГУАРД» при невыполнении Клиентом всех условий, указанных в оферте.</w:t>
      </w:r>
    </w:p>
    <w:p w14:paraId="287853B7" w14:textId="0F23F3DF" w:rsidR="00DF287B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Размер опционного платежа «ГУАРД» определяется в соответствии с разделом 4 настоящей оферты.</w:t>
      </w:r>
    </w:p>
    <w:p w14:paraId="1FBA700E" w14:textId="77777777" w:rsidR="00F17247" w:rsidRPr="00A86C1D" w:rsidRDefault="00F17247" w:rsidP="006F3E19">
      <w:pPr>
        <w:pStyle w:val="a4"/>
        <w:tabs>
          <w:tab w:val="left" w:pos="566"/>
          <w:tab w:val="left" w:pos="571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B305D23" w14:textId="77777777" w:rsidR="00DF287B" w:rsidRPr="00A86C1D" w:rsidRDefault="00364060" w:rsidP="00A86C1D">
      <w:pPr>
        <w:pStyle w:val="1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ПРОГРАММА: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«ГУАРД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БАЙ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>БЭК»</w:t>
      </w:r>
    </w:p>
    <w:p w14:paraId="7971D064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  <w:tab w:val="left" w:pos="571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Компания,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привлеченные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ей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третьи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лица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вправе,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запросу Клиента, приобрести принадлежащее ему транспортное средство,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указанное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Сертификате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Клиента,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по</w:t>
      </w:r>
      <w:r w:rsidRPr="00A86C1D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цене</w:t>
      </w:r>
      <w:r w:rsidRPr="00A86C1D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равной полному остаточному платежу по целевому кредитному договору,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заключенному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Клиентом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связи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приобретением транспортного средства.</w:t>
      </w:r>
    </w:p>
    <w:p w14:paraId="1E5493E0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56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вправе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обратиться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Компанию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при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условии:</w:t>
      </w:r>
    </w:p>
    <w:p w14:paraId="2DB9C27B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99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 является единственным собственником ТС не менее 60 дней непрерывно</w:t>
      </w:r>
    </w:p>
    <w:p w14:paraId="4A66B4CF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996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ограничен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дееспособности</w:t>
      </w:r>
    </w:p>
    <w:p w14:paraId="61335804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99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В отношении Клиента не подавно заявление о признании его банкротом</w:t>
      </w:r>
    </w:p>
    <w:p w14:paraId="09C48419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997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ТС находится в исправном техническом состоянии (допускается наличие незначительных повреждений, не влияющих на эксплуатацию ТС)</w:t>
      </w:r>
    </w:p>
    <w:p w14:paraId="530C631C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996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На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ТС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наложен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арест,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ТС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находится</w:t>
      </w:r>
      <w:r w:rsidRPr="00A86C1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в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залоге</w:t>
      </w:r>
    </w:p>
    <w:p w14:paraId="1D431393" w14:textId="77777777" w:rsidR="00DF287B" w:rsidRPr="00A86C1D" w:rsidRDefault="00364060" w:rsidP="006E61F8">
      <w:pPr>
        <w:pStyle w:val="a4"/>
        <w:numPr>
          <w:ilvl w:val="2"/>
          <w:numId w:val="4"/>
        </w:numPr>
        <w:tabs>
          <w:tab w:val="left" w:pos="996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ТС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является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предметом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судебного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спора</w:t>
      </w:r>
    </w:p>
    <w:p w14:paraId="49B18B11" w14:textId="65D27E8B" w:rsidR="00DF287B" w:rsidRPr="006F3E19" w:rsidRDefault="00364060" w:rsidP="006E61F8">
      <w:pPr>
        <w:pStyle w:val="a4"/>
        <w:numPr>
          <w:ilvl w:val="1"/>
          <w:numId w:val="4"/>
        </w:numPr>
        <w:tabs>
          <w:tab w:val="left" w:pos="992"/>
          <w:tab w:val="left" w:pos="997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Одновременно с обращением в Компанию о приобретении транспортного средства (далее – ТС), Клиент передает Компании посредством электронной связи,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фотографии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ТС,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сделанные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ранее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даты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>предъявления Требования, а именно: кузова, багажника, интерьера, экстерьера, бортовой панели, одометра, двигателя, ПТС и СТС (с обеих сторон).</w:t>
      </w:r>
    </w:p>
    <w:p w14:paraId="3B30DF79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708"/>
          <w:tab w:val="left" w:pos="71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рассматривает требование Клиента 10 рабочих дней.</w:t>
      </w:r>
    </w:p>
    <w:p w14:paraId="5CF9E5B2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708"/>
          <w:tab w:val="left" w:pos="71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принимает от Клиента в собственность ТС по акту приема-передачи по форме Компании. Время</w:t>
      </w:r>
      <w:r w:rsidRPr="00A86C1D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и место приема передачи ТС предварительно согласовываются Клиентом и Компанией. Компания в течение 10 рабочих дней с даты принятия в собственность ТС у Клиента, перечисляет денежные средства Клиенту или кредитора Клиента, по усмотрению Компании.</w:t>
      </w:r>
    </w:p>
    <w:p w14:paraId="79EDB51A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708"/>
          <w:tab w:val="left" w:pos="71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Компания и привлеченные ей третьи лица вправе осмотреть ТС до его выкупа. Клиент обязан предоставить ТС в место осмотра, выбранное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Компанией.</w:t>
      </w:r>
    </w:p>
    <w:p w14:paraId="2F49A5AD" w14:textId="77777777" w:rsidR="00DF287B" w:rsidRPr="00A86C1D" w:rsidRDefault="00364060" w:rsidP="006E61F8">
      <w:pPr>
        <w:pStyle w:val="a4"/>
        <w:numPr>
          <w:ilvl w:val="1"/>
          <w:numId w:val="4"/>
        </w:numPr>
        <w:tabs>
          <w:tab w:val="left" w:pos="708"/>
          <w:tab w:val="left" w:pos="713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Клиент, при обращении в Компанию с требованием, выражает согласие на то, что финансовые обязательства могут быть исполнены как Компанией, так и привлеченные ей третьи лица.</w:t>
      </w:r>
    </w:p>
    <w:p w14:paraId="50FD525F" w14:textId="77777777" w:rsidR="00DF287B" w:rsidRPr="003D569D" w:rsidRDefault="00DF287B" w:rsidP="003D569D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14:paraId="214DEDFD" w14:textId="0F31A623" w:rsidR="00DF287B" w:rsidRPr="003D569D" w:rsidRDefault="00364060" w:rsidP="003D569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D569D">
        <w:rPr>
          <w:rFonts w:ascii="Times New Roman" w:hAnsi="Times New Roman" w:cs="Times New Roman"/>
          <w:sz w:val="18"/>
          <w:szCs w:val="18"/>
        </w:rPr>
        <w:t>РАСТОРЖЕНИЕ</w:t>
      </w:r>
      <w:r w:rsidRPr="003D569D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D569D">
        <w:rPr>
          <w:rFonts w:ascii="Times New Roman" w:hAnsi="Times New Roman" w:cs="Times New Roman"/>
          <w:spacing w:val="-2"/>
          <w:sz w:val="18"/>
          <w:szCs w:val="18"/>
        </w:rPr>
        <w:t>ДОГОВОРА.</w:t>
      </w:r>
    </w:p>
    <w:p w14:paraId="45AFD6D4" w14:textId="7982770E" w:rsidR="00DF287B" w:rsidRPr="003D569D" w:rsidRDefault="00364060" w:rsidP="003D569D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D569D">
        <w:rPr>
          <w:rFonts w:ascii="Times New Roman" w:hAnsi="Times New Roman" w:cs="Times New Roman"/>
          <w:sz w:val="18"/>
          <w:szCs w:val="18"/>
        </w:rPr>
        <w:t xml:space="preserve">Расторжение договора (аннулирование сертификата) </w:t>
      </w:r>
      <w:r w:rsidRPr="003D569D">
        <w:rPr>
          <w:rFonts w:ascii="Times New Roman" w:hAnsi="Times New Roman" w:cs="Times New Roman"/>
          <w:spacing w:val="-2"/>
          <w:sz w:val="18"/>
          <w:szCs w:val="18"/>
        </w:rPr>
        <w:t xml:space="preserve">производится в предусмотренном законом порядке отдельно </w:t>
      </w:r>
      <w:r w:rsidRPr="003D569D">
        <w:rPr>
          <w:rFonts w:ascii="Times New Roman" w:hAnsi="Times New Roman" w:cs="Times New Roman"/>
          <w:sz w:val="18"/>
          <w:szCs w:val="18"/>
        </w:rPr>
        <w:t>для каждого из элементов Комплекса.</w:t>
      </w:r>
    </w:p>
    <w:p w14:paraId="05D16DA4" w14:textId="7AAC3975" w:rsidR="00DF287B" w:rsidRPr="003D569D" w:rsidRDefault="00364060" w:rsidP="003D569D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D569D">
        <w:rPr>
          <w:rFonts w:ascii="Times New Roman" w:hAnsi="Times New Roman" w:cs="Times New Roman"/>
          <w:sz w:val="18"/>
          <w:szCs w:val="18"/>
        </w:rPr>
        <w:t>Отказ от юридических услуг (раздел 5 настоящей оферты) возврат их стоимости возможен в любое время по требованию Клиента.</w:t>
      </w:r>
    </w:p>
    <w:p w14:paraId="08843A58" w14:textId="77777777" w:rsidR="003D569D" w:rsidRPr="003D569D" w:rsidRDefault="00364060" w:rsidP="003D569D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D569D">
        <w:rPr>
          <w:rFonts w:ascii="Times New Roman" w:hAnsi="Times New Roman" w:cs="Times New Roman"/>
          <w:sz w:val="18"/>
          <w:szCs w:val="18"/>
        </w:rPr>
        <w:t xml:space="preserve">Односторонний отказ от опциона на договор (раздел 6 настоящей оферты) возможен до исполнения Компанией своих обязательств по предоставлению Клиенту доступа к предложениям Партнеров, а также в случае нарушения Компанией своих обязательств, в иных случаях предусмотренным законом. </w:t>
      </w:r>
    </w:p>
    <w:p w14:paraId="61681483" w14:textId="77777777" w:rsidR="00F17247" w:rsidRPr="00F17247" w:rsidRDefault="00364060" w:rsidP="003B2E9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D569D">
        <w:rPr>
          <w:rFonts w:ascii="Times New Roman" w:hAnsi="Times New Roman" w:cs="Times New Roman"/>
          <w:sz w:val="18"/>
          <w:szCs w:val="18"/>
        </w:rPr>
        <w:t>Неиспользование</w:t>
      </w:r>
      <w:r w:rsidR="003D569D" w:rsidRPr="003D569D">
        <w:rPr>
          <w:rFonts w:ascii="Times New Roman" w:hAnsi="Times New Roman" w:cs="Times New Roman"/>
          <w:sz w:val="18"/>
          <w:szCs w:val="18"/>
        </w:rPr>
        <w:t xml:space="preserve"> </w:t>
      </w:r>
      <w:r w:rsidRPr="003D569D">
        <w:rPr>
          <w:rFonts w:ascii="Times New Roman" w:hAnsi="Times New Roman" w:cs="Times New Roman"/>
          <w:sz w:val="18"/>
          <w:szCs w:val="18"/>
        </w:rPr>
        <w:t>опционного предложения в течение срока его действия не является основанием для возврата денежных средств.</w:t>
      </w:r>
      <w:r w:rsidR="003D569D" w:rsidRPr="003D569D">
        <w:rPr>
          <w:rFonts w:ascii="Times New Roman" w:hAnsi="Times New Roman" w:cs="Times New Roman"/>
          <w:sz w:val="18"/>
          <w:szCs w:val="18"/>
        </w:rPr>
        <w:t xml:space="preserve"> </w:t>
      </w:r>
      <w:r w:rsidRPr="003D569D">
        <w:rPr>
          <w:rFonts w:ascii="Times New Roman" w:hAnsi="Times New Roman" w:cs="Times New Roman"/>
          <w:sz w:val="18"/>
          <w:szCs w:val="18"/>
        </w:rPr>
        <w:t xml:space="preserve">Односторонний отказ от лицензионного соглашения об использовании объектов исключительных прав Компании возможен до исполнения Компанией своих обязательств по предоставлению Клиенту доступа к компонентам, </w:t>
      </w:r>
      <w:r w:rsidRPr="003D569D">
        <w:rPr>
          <w:rFonts w:ascii="Times New Roman" w:hAnsi="Times New Roman" w:cs="Times New Roman"/>
          <w:sz w:val="18"/>
          <w:szCs w:val="18"/>
        </w:rPr>
        <w:lastRenderedPageBreak/>
        <w:t>а также в случае существенного нарушения одной из сторон своих обязательств, в иных случаях предусмотренных законом. Неиспользование материалов и сервисов не является основанием для возврата денежных средств, выплаченных</w:t>
      </w:r>
      <w:r w:rsidR="003D569D" w:rsidRPr="003D569D">
        <w:rPr>
          <w:rFonts w:ascii="Times New Roman" w:hAnsi="Times New Roman" w:cs="Times New Roman"/>
          <w:sz w:val="18"/>
          <w:szCs w:val="18"/>
        </w:rPr>
        <w:t xml:space="preserve"> </w:t>
      </w:r>
      <w:r w:rsidRPr="003D569D">
        <w:rPr>
          <w:rFonts w:ascii="Times New Roman" w:hAnsi="Times New Roman" w:cs="Times New Roman"/>
          <w:spacing w:val="-2"/>
          <w:sz w:val="18"/>
          <w:szCs w:val="18"/>
        </w:rPr>
        <w:t>Компании.</w:t>
      </w:r>
    </w:p>
    <w:p w14:paraId="11B44ACC" w14:textId="640D8874" w:rsidR="00DF287B" w:rsidRPr="00F17247" w:rsidRDefault="00364060" w:rsidP="003B2E9B">
      <w:pPr>
        <w:pStyle w:val="a3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17247">
        <w:rPr>
          <w:rFonts w:ascii="Times New Roman" w:hAnsi="Times New Roman" w:cs="Times New Roman"/>
          <w:sz w:val="18"/>
          <w:szCs w:val="18"/>
        </w:rPr>
        <w:t>Односторонний</w:t>
      </w:r>
      <w:r w:rsidRPr="00F1724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отказ</w:t>
      </w:r>
      <w:r w:rsidRPr="00F1724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от</w:t>
      </w:r>
      <w:r w:rsidRPr="00F1724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любого</w:t>
      </w:r>
      <w:r w:rsidRPr="00F1724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из</w:t>
      </w:r>
      <w:r w:rsidRPr="00F1724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опционных</w:t>
      </w:r>
      <w:r w:rsidRPr="00F17247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 xml:space="preserve">договоров возможен в случае существенного нарушения одной из сторон своих обязательств. При прекращении </w:t>
      </w:r>
      <w:r w:rsidR="006F3E19" w:rsidRPr="00F17247">
        <w:rPr>
          <w:rFonts w:ascii="Times New Roman" w:hAnsi="Times New Roman" w:cs="Times New Roman"/>
          <w:sz w:val="18"/>
          <w:szCs w:val="18"/>
        </w:rPr>
        <w:t>опционного</w:t>
      </w:r>
      <w:r w:rsidR="006F3E19" w:rsidRPr="00F17247">
        <w:rPr>
          <w:rFonts w:ascii="Times New Roman" w:hAnsi="Times New Roman" w:cs="Times New Roman"/>
          <w:spacing w:val="79"/>
          <w:sz w:val="18"/>
          <w:szCs w:val="18"/>
        </w:rPr>
        <w:t xml:space="preserve"> </w:t>
      </w:r>
      <w:r w:rsidR="006F3E19" w:rsidRPr="00F17247">
        <w:rPr>
          <w:rFonts w:ascii="Times New Roman" w:hAnsi="Times New Roman" w:cs="Times New Roman"/>
          <w:sz w:val="18"/>
          <w:szCs w:val="18"/>
        </w:rPr>
        <w:t xml:space="preserve">договора, платеж, предусмотренный </w:t>
      </w:r>
      <w:r w:rsidRPr="00F17247">
        <w:rPr>
          <w:rFonts w:ascii="Times New Roman" w:hAnsi="Times New Roman" w:cs="Times New Roman"/>
          <w:sz w:val="18"/>
          <w:szCs w:val="18"/>
        </w:rPr>
        <w:t>разделом</w:t>
      </w:r>
      <w:r w:rsidRPr="00F172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4</w:t>
      </w:r>
      <w:r w:rsidRPr="00F172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настоящей</w:t>
      </w:r>
      <w:r w:rsidRPr="00F172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оферты,</w:t>
      </w:r>
      <w:r w:rsidRPr="00F172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совершенный</w:t>
      </w:r>
      <w:r w:rsidRPr="00F1724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Клиентом или в интересах Клиента в соответствии со ст. 429.3 ГК РФ,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возврату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не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подлежит,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если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иная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договоренность</w:t>
      </w:r>
      <w:r w:rsidRPr="00F1724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не будет достигнута между Клиентом и</w:t>
      </w:r>
      <w:r w:rsidR="00F17247">
        <w:rPr>
          <w:rFonts w:ascii="Times New Roman" w:hAnsi="Times New Roman" w:cs="Times New Roman"/>
          <w:sz w:val="18"/>
          <w:szCs w:val="18"/>
        </w:rPr>
        <w:t xml:space="preserve"> </w:t>
      </w:r>
      <w:r w:rsidRPr="00F17247">
        <w:rPr>
          <w:rFonts w:ascii="Times New Roman" w:hAnsi="Times New Roman" w:cs="Times New Roman"/>
          <w:sz w:val="18"/>
          <w:szCs w:val="18"/>
        </w:rPr>
        <w:t>Компанией.</w:t>
      </w:r>
    </w:p>
    <w:p w14:paraId="4CA62C61" w14:textId="3F3F809F" w:rsidR="00DF287B" w:rsidRPr="00A86C1D" w:rsidRDefault="00364060" w:rsidP="003B2E9B">
      <w:pPr>
        <w:pStyle w:val="a4"/>
        <w:numPr>
          <w:ilvl w:val="1"/>
          <w:numId w:val="4"/>
        </w:numPr>
        <w:tabs>
          <w:tab w:val="left" w:pos="568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В случае возникновения спора между Клиентом и Компанией, стороны применяют досудебный (претензионный) порядок разрешения споров. В случае недостижения соглашения, Стороны обращаются в суд по месту нахождения Компании.</w:t>
      </w:r>
    </w:p>
    <w:p w14:paraId="1E016EE4" w14:textId="37FE7D8B" w:rsidR="00DF287B" w:rsidRDefault="00364060" w:rsidP="003B2E9B">
      <w:pPr>
        <w:pStyle w:val="a4"/>
        <w:numPr>
          <w:ilvl w:val="1"/>
          <w:numId w:val="4"/>
        </w:numPr>
        <w:tabs>
          <w:tab w:val="left" w:pos="568"/>
          <w:tab w:val="left" w:pos="572"/>
          <w:tab w:val="left" w:pos="1944"/>
          <w:tab w:val="left" w:pos="2243"/>
          <w:tab w:val="left" w:pos="3171"/>
          <w:tab w:val="left" w:pos="4403"/>
          <w:tab w:val="left" w:pos="448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рассматривает письма Клиентов, направленные на электронную почту Компании с уведомлениями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об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одностороннем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отказе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от</w:t>
      </w:r>
      <w:r w:rsidRPr="00A86C1D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договоров,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возврате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денежных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средств </w:t>
      </w:r>
      <w:r w:rsidRPr="00A86C1D">
        <w:rPr>
          <w:rFonts w:ascii="Times New Roman" w:hAnsi="Times New Roman" w:cs="Times New Roman"/>
          <w:sz w:val="18"/>
          <w:szCs w:val="18"/>
        </w:rPr>
        <w:t xml:space="preserve">рассматриваются Компанией только при условии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возможности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идентифицировать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Клиента. </w:t>
      </w:r>
      <w:r w:rsidRPr="00A86C1D">
        <w:rPr>
          <w:rFonts w:ascii="Times New Roman" w:hAnsi="Times New Roman" w:cs="Times New Roman"/>
          <w:sz w:val="18"/>
          <w:szCs w:val="18"/>
        </w:rPr>
        <w:t xml:space="preserve">Идентификация Клиента может быть произведена в случае предоставления им на электронную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</w:t>
      </w:r>
      <w:r w:rsidRPr="00A86C1D">
        <w:rPr>
          <w:rFonts w:ascii="Times New Roman" w:hAnsi="Times New Roman" w:cs="Times New Roman"/>
          <w:sz w:val="18"/>
          <w:szCs w:val="18"/>
        </w:rPr>
        <w:t>письменном виде по адресу Компании.</w:t>
      </w:r>
    </w:p>
    <w:p w14:paraId="39230281" w14:textId="77777777" w:rsidR="006F3E19" w:rsidRPr="00A86C1D" w:rsidRDefault="006F3E19" w:rsidP="006F3E19">
      <w:pPr>
        <w:pStyle w:val="a4"/>
        <w:tabs>
          <w:tab w:val="left" w:pos="568"/>
          <w:tab w:val="left" w:pos="572"/>
          <w:tab w:val="left" w:pos="1944"/>
          <w:tab w:val="left" w:pos="2243"/>
          <w:tab w:val="left" w:pos="3171"/>
          <w:tab w:val="left" w:pos="4403"/>
          <w:tab w:val="left" w:pos="4480"/>
        </w:tabs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807D8A7" w14:textId="77777777" w:rsidR="00DF287B" w:rsidRPr="00A86C1D" w:rsidRDefault="00364060" w:rsidP="00A86C1D">
      <w:pPr>
        <w:pStyle w:val="1"/>
        <w:numPr>
          <w:ilvl w:val="0"/>
          <w:numId w:val="1"/>
        </w:numPr>
        <w:tabs>
          <w:tab w:val="left" w:pos="568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ИНЫЕ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УСЛОВИЯ.</w:t>
      </w:r>
    </w:p>
    <w:p w14:paraId="200F3E82" w14:textId="2FBC35D2" w:rsidR="00DF287B" w:rsidRPr="00A86C1D" w:rsidRDefault="00364060" w:rsidP="00A86C1D">
      <w:pPr>
        <w:pStyle w:val="a4"/>
        <w:numPr>
          <w:ilvl w:val="1"/>
          <w:numId w:val="1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Настоящее соглашение может быть изменено или прекращено Компанией в одностороннем порядке без</w:t>
      </w:r>
      <w:r w:rsidR="003F2DAB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предварительного</w:t>
      </w:r>
      <w:r w:rsidR="00615C71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уведомления Пользователя при условии сохранения объемов и сроков использования компонентов «LEGACY P». Стоимость компонентов после акцепта оферты не может быть изменена сторонами в одностороннем порядке.</w:t>
      </w:r>
    </w:p>
    <w:p w14:paraId="03DDD1C7" w14:textId="77777777" w:rsidR="00DF287B" w:rsidRPr="00A86C1D" w:rsidRDefault="00364060" w:rsidP="00A86C1D">
      <w:pPr>
        <w:pStyle w:val="a4"/>
        <w:numPr>
          <w:ilvl w:val="1"/>
          <w:numId w:val="1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Компания вправе приостановить или прекратить оказание услуги в случае неадекватного поведения Клиента, выражающегося в следующем: применение нецензурной брани; унижение чести и достоинства; ведение разговоров, не связанных с оказанием услуг, предусмотренных настоящей офертой.</w:t>
      </w:r>
    </w:p>
    <w:p w14:paraId="6FC57CE2" w14:textId="77777777" w:rsidR="00DF287B" w:rsidRPr="00A86C1D" w:rsidRDefault="00364060" w:rsidP="00A86C1D">
      <w:pPr>
        <w:pStyle w:val="a4"/>
        <w:numPr>
          <w:ilvl w:val="1"/>
          <w:numId w:val="1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 xml:space="preserve">Клиент дает свое согласие на сбор, систематизацию, использование, обработку и хранение персональных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данных.</w:t>
      </w:r>
    </w:p>
    <w:p w14:paraId="0654CFC8" w14:textId="77777777" w:rsidR="00DF287B" w:rsidRPr="00A86C1D" w:rsidRDefault="00364060" w:rsidP="00A86C1D">
      <w:pPr>
        <w:pStyle w:val="a4"/>
        <w:numPr>
          <w:ilvl w:val="1"/>
          <w:numId w:val="1"/>
        </w:numPr>
        <w:tabs>
          <w:tab w:val="left" w:pos="56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Оферта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размещена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на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Сайте</w:t>
      </w:r>
      <w:r w:rsidRPr="00A86C1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Компании.</w:t>
      </w:r>
    </w:p>
    <w:p w14:paraId="7EB3F1DC" w14:textId="77777777" w:rsidR="00DF287B" w:rsidRPr="00A86C1D" w:rsidRDefault="00364060" w:rsidP="00A86C1D">
      <w:pPr>
        <w:pStyle w:val="a4"/>
        <w:numPr>
          <w:ilvl w:val="1"/>
          <w:numId w:val="1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Информация о потребительских и товарных свойствах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настоящей оферты.</w:t>
      </w:r>
    </w:p>
    <w:p w14:paraId="0F8F79F6" w14:textId="0B3A7F6A" w:rsidR="00DF287B" w:rsidRPr="006F3E19" w:rsidRDefault="00364060" w:rsidP="003F2DAB">
      <w:pPr>
        <w:pStyle w:val="a4"/>
        <w:numPr>
          <w:ilvl w:val="1"/>
          <w:numId w:val="1"/>
        </w:numPr>
        <w:tabs>
          <w:tab w:val="left" w:pos="567"/>
          <w:tab w:val="left" w:pos="57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F3E19">
        <w:rPr>
          <w:rFonts w:ascii="Times New Roman" w:hAnsi="Times New Roman" w:cs="Times New Roman"/>
          <w:sz w:val="18"/>
          <w:szCs w:val="18"/>
        </w:rPr>
        <w:t xml:space="preserve">Компания оказывает юридические услуги, выполняет свои обязательства по опционным договорам со следующими ограничениями: услуга не может быть оказана против Компании, </w:t>
      </w:r>
      <w:r w:rsidRPr="006F3E19">
        <w:rPr>
          <w:rFonts w:ascii="Times New Roman" w:hAnsi="Times New Roman" w:cs="Times New Roman"/>
          <w:sz w:val="18"/>
          <w:szCs w:val="18"/>
        </w:rPr>
        <w:t>сотрудников и представителей Компании, ее агентов, партнеров Компании, реализующих товары и услуги посредством размещения</w:t>
      </w:r>
      <w:r w:rsidRPr="006F3E19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>на</w:t>
      </w:r>
      <w:r w:rsidRPr="006F3E19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>сайте</w:t>
      </w:r>
      <w:r w:rsidRPr="006F3E19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>Компании</w:t>
      </w:r>
      <w:r w:rsidRPr="006F3E19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>опционных</w:t>
      </w:r>
      <w:r w:rsidRPr="006F3E19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>предложений (</w:t>
      </w:r>
      <w:r w:rsidR="006F3E19" w:rsidRPr="006F3E19">
        <w:rPr>
          <w:rFonts w:ascii="Times New Roman" w:hAnsi="Times New Roman" w:cs="Times New Roman"/>
          <w:sz w:val="18"/>
          <w:szCs w:val="18"/>
        </w:rPr>
        <w:t>купонных</w:t>
      </w:r>
      <w:r w:rsidR="006F3E19" w:rsidRPr="006F3E19">
        <w:rPr>
          <w:rFonts w:ascii="Times New Roman" w:hAnsi="Times New Roman" w:cs="Times New Roman"/>
          <w:spacing w:val="80"/>
          <w:w w:val="150"/>
          <w:sz w:val="18"/>
          <w:szCs w:val="18"/>
        </w:rPr>
        <w:t xml:space="preserve"> </w:t>
      </w:r>
      <w:r w:rsidR="006F3E19" w:rsidRPr="006F3E19">
        <w:rPr>
          <w:rFonts w:ascii="Times New Roman" w:hAnsi="Times New Roman" w:cs="Times New Roman"/>
          <w:sz w:val="18"/>
          <w:szCs w:val="18"/>
        </w:rPr>
        <w:t>предложений</w:t>
      </w:r>
      <w:r w:rsidRPr="006F3E19">
        <w:rPr>
          <w:rFonts w:ascii="Times New Roman" w:hAnsi="Times New Roman" w:cs="Times New Roman"/>
          <w:sz w:val="18"/>
          <w:szCs w:val="18"/>
        </w:rPr>
        <w:t xml:space="preserve">).  </w:t>
      </w:r>
      <w:r w:rsidR="006F3E19" w:rsidRPr="006F3E19">
        <w:rPr>
          <w:rFonts w:ascii="Times New Roman" w:hAnsi="Times New Roman" w:cs="Times New Roman"/>
          <w:sz w:val="18"/>
          <w:szCs w:val="18"/>
        </w:rPr>
        <w:t>Данное положение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Pr="006F3E19">
        <w:rPr>
          <w:rFonts w:ascii="Times New Roman" w:hAnsi="Times New Roman" w:cs="Times New Roman"/>
          <w:sz w:val="18"/>
          <w:szCs w:val="18"/>
        </w:rPr>
        <w:t xml:space="preserve">применяется ко всем услугам, указанным в настоящей </w:t>
      </w:r>
      <w:r w:rsidRPr="006F3E19">
        <w:rPr>
          <w:rFonts w:ascii="Times New Roman" w:hAnsi="Times New Roman" w:cs="Times New Roman"/>
          <w:spacing w:val="-2"/>
          <w:sz w:val="18"/>
          <w:szCs w:val="18"/>
        </w:rPr>
        <w:t>оферте.</w:t>
      </w:r>
    </w:p>
    <w:p w14:paraId="0E4679DC" w14:textId="1CA35A8F" w:rsidR="00DF287B" w:rsidRDefault="00364060" w:rsidP="003F2DAB">
      <w:pPr>
        <w:pStyle w:val="a4"/>
        <w:numPr>
          <w:ilvl w:val="1"/>
          <w:numId w:val="1"/>
        </w:numPr>
        <w:tabs>
          <w:tab w:val="left" w:pos="850"/>
          <w:tab w:val="left" w:pos="855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Области права, в которых обязательства по опционным договорам,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юридические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услуги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не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оказываются:</w:t>
      </w:r>
      <w:r w:rsidRPr="00A86C1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защита прав потребителей, таможенное, миграционное, медицинское, международное публичное право. В исключительных случаях Компания вправе оказать услуги в этой сфере по заявлению Клиента.</w:t>
      </w:r>
    </w:p>
    <w:p w14:paraId="41D5CE2E" w14:textId="77777777" w:rsidR="003F2DAB" w:rsidRDefault="003F2DAB" w:rsidP="003F2DAB">
      <w:pPr>
        <w:pStyle w:val="a4"/>
        <w:tabs>
          <w:tab w:val="left" w:pos="850"/>
          <w:tab w:val="left" w:pos="855"/>
        </w:tabs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40BD95D5" w14:textId="77777777" w:rsidR="00DF287B" w:rsidRPr="00A86C1D" w:rsidRDefault="00364060" w:rsidP="003F2DAB">
      <w:pPr>
        <w:pStyle w:val="1"/>
        <w:numPr>
          <w:ilvl w:val="0"/>
          <w:numId w:val="1"/>
        </w:numPr>
        <w:tabs>
          <w:tab w:val="left" w:pos="85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ЛИЧНЫЙ</w:t>
      </w:r>
      <w:r w:rsidRPr="00A86C1D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>КАБИНЕТ</w:t>
      </w:r>
      <w:r w:rsidRPr="00A86C1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pacing w:val="-2"/>
          <w:sz w:val="18"/>
          <w:szCs w:val="18"/>
        </w:rPr>
        <w:t>КЛИЕНТА.</w:t>
      </w:r>
    </w:p>
    <w:p w14:paraId="78C4A1CB" w14:textId="77777777" w:rsidR="00615C71" w:rsidRPr="00615C71" w:rsidRDefault="00364060" w:rsidP="003F2DAB">
      <w:pPr>
        <w:pStyle w:val="a4"/>
        <w:numPr>
          <w:ilvl w:val="1"/>
          <w:numId w:val="1"/>
        </w:numPr>
        <w:tabs>
          <w:tab w:val="left" w:pos="850"/>
          <w:tab w:val="left" w:pos="1824"/>
          <w:tab w:val="left" w:pos="2734"/>
          <w:tab w:val="left" w:pos="436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F3E19">
        <w:rPr>
          <w:rFonts w:ascii="Times New Roman" w:hAnsi="Times New Roman" w:cs="Times New Roman"/>
          <w:spacing w:val="-2"/>
          <w:sz w:val="18"/>
          <w:szCs w:val="18"/>
        </w:rPr>
        <w:t>Каждому</w:t>
      </w:r>
      <w:r w:rsidRPr="006F3E19">
        <w:rPr>
          <w:rFonts w:ascii="Times New Roman" w:hAnsi="Times New Roman" w:cs="Times New Roman"/>
          <w:sz w:val="18"/>
          <w:szCs w:val="18"/>
        </w:rPr>
        <w:tab/>
      </w:r>
      <w:r w:rsidRPr="006F3E19">
        <w:rPr>
          <w:rFonts w:ascii="Times New Roman" w:hAnsi="Times New Roman" w:cs="Times New Roman"/>
          <w:spacing w:val="-2"/>
          <w:sz w:val="18"/>
          <w:szCs w:val="18"/>
        </w:rPr>
        <w:t>Клиенту</w:t>
      </w:r>
      <w:r w:rsidRPr="006F3E19">
        <w:rPr>
          <w:rFonts w:ascii="Times New Roman" w:hAnsi="Times New Roman" w:cs="Times New Roman"/>
          <w:sz w:val="18"/>
          <w:szCs w:val="18"/>
        </w:rPr>
        <w:tab/>
      </w:r>
      <w:r w:rsidRPr="006F3E19">
        <w:rPr>
          <w:rFonts w:ascii="Times New Roman" w:hAnsi="Times New Roman" w:cs="Times New Roman"/>
          <w:spacing w:val="-2"/>
          <w:sz w:val="18"/>
          <w:szCs w:val="18"/>
        </w:rPr>
        <w:t>предоставляется</w:t>
      </w:r>
      <w:r w:rsidR="006F3E19">
        <w:rPr>
          <w:rFonts w:ascii="Times New Roman" w:hAnsi="Times New Roman" w:cs="Times New Roman"/>
          <w:sz w:val="18"/>
          <w:szCs w:val="18"/>
        </w:rPr>
        <w:t xml:space="preserve"> </w:t>
      </w:r>
      <w:r w:rsidR="006F3E19" w:rsidRPr="006F3E19">
        <w:rPr>
          <w:rFonts w:ascii="Times New Roman" w:hAnsi="Times New Roman" w:cs="Times New Roman"/>
          <w:spacing w:val="-2"/>
          <w:sz w:val="18"/>
          <w:szCs w:val="18"/>
        </w:rPr>
        <w:t>возможность</w:t>
      </w:r>
      <w:r w:rsidR="00BF1A5D">
        <w:rPr>
          <w:rFonts w:ascii="Times New Roman" w:hAnsi="Times New Roman" w:cs="Times New Roman"/>
          <w:spacing w:val="-2"/>
          <w:sz w:val="18"/>
          <w:szCs w:val="18"/>
        </w:rPr>
        <w:t xml:space="preserve"> использовать личный кабинет, расположенный на сайте</w:t>
      </w:r>
      <w:r w:rsidR="00615C71">
        <w:rPr>
          <w:rFonts w:ascii="Times New Roman" w:hAnsi="Times New Roman" w:cs="Times New Roman"/>
          <w:spacing w:val="-2"/>
          <w:sz w:val="18"/>
          <w:szCs w:val="18"/>
        </w:rPr>
        <w:t xml:space="preserve"> компании.</w:t>
      </w:r>
    </w:p>
    <w:p w14:paraId="17747861" w14:textId="47BB554F" w:rsidR="00DF287B" w:rsidRPr="006F3E19" w:rsidRDefault="00364060" w:rsidP="003F2DAB">
      <w:pPr>
        <w:pStyle w:val="a4"/>
        <w:numPr>
          <w:ilvl w:val="1"/>
          <w:numId w:val="1"/>
        </w:numPr>
        <w:tabs>
          <w:tab w:val="left" w:pos="850"/>
          <w:tab w:val="left" w:pos="1824"/>
          <w:tab w:val="left" w:pos="2734"/>
          <w:tab w:val="left" w:pos="4362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F3E19">
        <w:rPr>
          <w:rFonts w:ascii="Times New Roman" w:hAnsi="Times New Roman" w:cs="Times New Roman"/>
          <w:sz w:val="18"/>
          <w:szCs w:val="18"/>
        </w:rPr>
        <w:t>Расходы на подключение личного кабинета компенсируются Клиентом компании при покупке комплекса «LEGACY P».</w:t>
      </w:r>
    </w:p>
    <w:p w14:paraId="6A3AE100" w14:textId="77777777" w:rsidR="00DF287B" w:rsidRPr="00A86C1D" w:rsidRDefault="00364060" w:rsidP="003F2DAB">
      <w:pPr>
        <w:pStyle w:val="a4"/>
        <w:numPr>
          <w:ilvl w:val="1"/>
          <w:numId w:val="1"/>
        </w:numPr>
        <w:tabs>
          <w:tab w:val="left" w:pos="665"/>
          <w:tab w:val="left" w:pos="67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комплекса «LEGACY P» рассчитывается в соответствии с разделом 4 настоящей оферты.</w:t>
      </w:r>
    </w:p>
    <w:p w14:paraId="6FD6ACF1" w14:textId="77777777" w:rsidR="00DF287B" w:rsidRPr="00A86C1D" w:rsidRDefault="00364060" w:rsidP="003F2DAB">
      <w:pPr>
        <w:pStyle w:val="a4"/>
        <w:numPr>
          <w:ilvl w:val="1"/>
          <w:numId w:val="1"/>
        </w:numPr>
        <w:tabs>
          <w:tab w:val="left" w:pos="665"/>
          <w:tab w:val="left" w:pos="67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В личном кабинете отображаются доступные Клиенту компоненты, информация о них.</w:t>
      </w:r>
    </w:p>
    <w:p w14:paraId="0C6054A8" w14:textId="77777777" w:rsidR="00DF287B" w:rsidRDefault="00364060" w:rsidP="003F2DAB">
      <w:pPr>
        <w:pStyle w:val="a4"/>
        <w:numPr>
          <w:ilvl w:val="1"/>
          <w:numId w:val="1"/>
        </w:numPr>
        <w:tabs>
          <w:tab w:val="left" w:pos="665"/>
          <w:tab w:val="left" w:pos="67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86C1D">
        <w:rPr>
          <w:rFonts w:ascii="Times New Roman" w:hAnsi="Times New Roman" w:cs="Times New Roman"/>
          <w:sz w:val="18"/>
          <w:szCs w:val="18"/>
        </w:rPr>
        <w:t>Вход в личный кабинет осуществляется с помощью логина и</w:t>
      </w:r>
      <w:r w:rsidR="003F2DAB">
        <w:rPr>
          <w:rFonts w:ascii="Times New Roman" w:hAnsi="Times New Roman" w:cs="Times New Roman"/>
          <w:sz w:val="18"/>
          <w:szCs w:val="18"/>
        </w:rPr>
        <w:t xml:space="preserve"> </w:t>
      </w:r>
      <w:r w:rsidRPr="00A86C1D">
        <w:rPr>
          <w:rFonts w:ascii="Times New Roman" w:hAnsi="Times New Roman" w:cs="Times New Roman"/>
          <w:sz w:val="18"/>
          <w:szCs w:val="18"/>
        </w:rPr>
        <w:t xml:space="preserve">пароля, указанных в </w:t>
      </w:r>
      <w:r w:rsidR="003F2DAB" w:rsidRPr="00A86C1D">
        <w:rPr>
          <w:rFonts w:ascii="Times New Roman" w:hAnsi="Times New Roman" w:cs="Times New Roman"/>
          <w:sz w:val="18"/>
          <w:szCs w:val="18"/>
        </w:rPr>
        <w:t>сертификат</w:t>
      </w:r>
      <w:r w:rsidR="003F2DAB">
        <w:rPr>
          <w:rFonts w:ascii="Times New Roman" w:hAnsi="Times New Roman" w:cs="Times New Roman"/>
          <w:sz w:val="18"/>
          <w:szCs w:val="18"/>
        </w:rPr>
        <w:t>е.</w:t>
      </w:r>
    </w:p>
    <w:p w14:paraId="45348CF8" w14:textId="0453E738" w:rsidR="003F2DAB" w:rsidRPr="003F2DAB" w:rsidRDefault="003F2DAB" w:rsidP="003F2DAB">
      <w:pPr>
        <w:tabs>
          <w:tab w:val="left" w:pos="665"/>
          <w:tab w:val="left" w:pos="670"/>
        </w:tabs>
        <w:jc w:val="both"/>
        <w:rPr>
          <w:rFonts w:ascii="Times New Roman" w:hAnsi="Times New Roman" w:cs="Times New Roman"/>
          <w:sz w:val="18"/>
          <w:szCs w:val="18"/>
        </w:rPr>
        <w:sectPr w:rsidR="003F2DAB" w:rsidRPr="003F2DAB" w:rsidSect="00F17247">
          <w:type w:val="continuous"/>
          <w:pgSz w:w="16840" w:h="11910" w:orient="landscape"/>
          <w:pgMar w:top="780" w:right="400" w:bottom="280" w:left="420" w:header="720" w:footer="720" w:gutter="0"/>
          <w:cols w:num="3" w:space="284"/>
        </w:sectPr>
      </w:pPr>
    </w:p>
    <w:p w14:paraId="618FEB0B" w14:textId="77777777" w:rsidR="003F2DAB" w:rsidRDefault="003F2DAB" w:rsidP="003F2DAB">
      <w:pPr>
        <w:pStyle w:val="1"/>
        <w:tabs>
          <w:tab w:val="left" w:pos="670"/>
          <w:tab w:val="left" w:pos="5492"/>
          <w:tab w:val="left" w:pos="7987"/>
          <w:tab w:val="left" w:pos="10039"/>
        </w:tabs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14:paraId="79AC506F" w14:textId="416883AA" w:rsidR="00615C71" w:rsidRPr="00615C71" w:rsidRDefault="00615C71" w:rsidP="003F2DAB">
      <w:pPr>
        <w:pStyle w:val="1"/>
        <w:numPr>
          <w:ilvl w:val="0"/>
          <w:numId w:val="1"/>
        </w:numPr>
        <w:tabs>
          <w:tab w:val="left" w:pos="670"/>
          <w:tab w:val="left" w:pos="5492"/>
          <w:tab w:val="left" w:pos="7987"/>
          <w:tab w:val="left" w:pos="10039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15C71">
        <w:rPr>
          <w:rFonts w:ascii="Times New Roman" w:hAnsi="Times New Roman" w:cs="Times New Roman"/>
          <w:sz w:val="18"/>
          <w:szCs w:val="18"/>
        </w:rPr>
        <w:t>ИНФОРМАЦИЯ</w:t>
      </w:r>
      <w:r w:rsidRPr="00615C71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615C71">
        <w:rPr>
          <w:rFonts w:ascii="Times New Roman" w:hAnsi="Times New Roman" w:cs="Times New Roman"/>
          <w:sz w:val="18"/>
          <w:szCs w:val="18"/>
        </w:rPr>
        <w:t>О</w:t>
      </w:r>
      <w:r w:rsidRPr="00615C7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615C71">
        <w:rPr>
          <w:rFonts w:ascii="Times New Roman" w:hAnsi="Times New Roman" w:cs="Times New Roman"/>
          <w:sz w:val="18"/>
          <w:szCs w:val="18"/>
        </w:rPr>
        <w:t>КОМПАНИИ</w:t>
      </w:r>
      <w:r w:rsidRPr="00615C7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615C71">
        <w:rPr>
          <w:rFonts w:ascii="Times New Roman" w:hAnsi="Times New Roman" w:cs="Times New Roman"/>
          <w:spacing w:val="-2"/>
          <w:sz w:val="18"/>
          <w:szCs w:val="18"/>
        </w:rPr>
        <w:t>(ИСПОЛНИТЕЛЕ).</w:t>
      </w:r>
      <w:r w:rsidRPr="00615C71">
        <w:rPr>
          <w:rFonts w:ascii="Times New Roman" w:hAnsi="Times New Roman" w:cs="Times New Roman"/>
          <w:sz w:val="18"/>
          <w:szCs w:val="18"/>
        </w:rPr>
        <w:tab/>
      </w:r>
    </w:p>
    <w:p w14:paraId="6296AA35" w14:textId="77777777" w:rsidR="00615C71" w:rsidRPr="00A86C1D" w:rsidRDefault="00615C71" w:rsidP="003F2DAB">
      <w:pPr>
        <w:jc w:val="both"/>
        <w:rPr>
          <w:rFonts w:ascii="Times New Roman" w:hAnsi="Times New Roman" w:cs="Times New Roman"/>
          <w:sz w:val="18"/>
          <w:szCs w:val="18"/>
        </w:rPr>
        <w:sectPr w:rsidR="00615C71" w:rsidRPr="00A86C1D" w:rsidSect="003F2DAB">
          <w:type w:val="continuous"/>
          <w:pgSz w:w="16840" w:h="11910" w:orient="landscape"/>
          <w:pgMar w:top="200" w:right="400" w:bottom="280" w:left="420" w:header="720" w:footer="720" w:gutter="0"/>
          <w:cols w:space="40"/>
        </w:sectPr>
      </w:pPr>
    </w:p>
    <w:p w14:paraId="4EC584E9" w14:textId="7AF05391" w:rsidR="003F2DAB" w:rsidRDefault="003F2DAB" w:rsidP="003F2DAB">
      <w:pPr>
        <w:pStyle w:val="a3"/>
        <w:tabs>
          <w:tab w:val="left" w:pos="6576"/>
          <w:tab w:val="left" w:pos="7205"/>
          <w:tab w:val="left" w:pos="7809"/>
          <w:tab w:val="left" w:pos="8529"/>
          <w:tab w:val="left" w:pos="9734"/>
        </w:tabs>
        <w:ind w:left="0"/>
        <w:rPr>
          <w:rFonts w:ascii="Times New Roman" w:hAnsi="Times New Roman" w:cs="Times New Roman"/>
          <w:sz w:val="18"/>
          <w:szCs w:val="18"/>
        </w:rPr>
        <w:sectPr w:rsidR="003F2DAB" w:rsidSect="003F2DAB">
          <w:type w:val="continuous"/>
          <w:pgSz w:w="16840" w:h="11910" w:orient="landscape"/>
          <w:pgMar w:top="200" w:right="400" w:bottom="280" w:left="420" w:header="720" w:footer="720" w:gutter="0"/>
          <w:cols w:space="40"/>
        </w:sectPr>
      </w:pPr>
      <w:r w:rsidRPr="00615C71">
        <w:rPr>
          <w:rFonts w:ascii="Times New Roman" w:hAnsi="Times New Roman" w:cs="Times New Roman"/>
          <w:sz w:val="18"/>
          <w:szCs w:val="18"/>
        </w:rPr>
        <w:t>Общество</w:t>
      </w:r>
      <w:r w:rsidRPr="00615C71">
        <w:rPr>
          <w:rFonts w:ascii="Times New Roman" w:hAnsi="Times New Roman" w:cs="Times New Roman"/>
          <w:spacing w:val="47"/>
          <w:sz w:val="18"/>
          <w:szCs w:val="18"/>
        </w:rPr>
        <w:t xml:space="preserve"> с</w:t>
      </w:r>
      <w:r w:rsidRPr="003F2DAB">
        <w:rPr>
          <w:rFonts w:ascii="Times New Roman" w:hAnsi="Times New Roman" w:cs="Times New Roman"/>
          <w:sz w:val="18"/>
          <w:szCs w:val="18"/>
        </w:rPr>
        <w:t xml:space="preserve"> ограниченной ответственностью</w:t>
      </w:r>
      <w:r w:rsidRPr="00615C71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="00364060">
        <w:rPr>
          <w:rFonts w:ascii="Times New Roman" w:hAnsi="Times New Roman" w:cs="Times New Roman"/>
          <w:spacing w:val="47"/>
          <w:sz w:val="18"/>
          <w:szCs w:val="18"/>
        </w:rPr>
        <w:t>«</w:t>
      </w:r>
      <w:r w:rsidR="00615C71" w:rsidRPr="00615C71">
        <w:rPr>
          <w:rFonts w:ascii="Times New Roman" w:hAnsi="Times New Roman" w:cs="Times New Roman"/>
          <w:spacing w:val="-2"/>
          <w:sz w:val="18"/>
          <w:szCs w:val="18"/>
        </w:rPr>
        <w:t>Капитал</w:t>
      </w:r>
      <w:r w:rsidR="00615C71" w:rsidRPr="00A86C1D">
        <w:rPr>
          <w:rFonts w:ascii="Times New Roman" w:hAnsi="Times New Roman" w:cs="Times New Roman"/>
          <w:spacing w:val="-2"/>
          <w:sz w:val="18"/>
          <w:szCs w:val="18"/>
        </w:rPr>
        <w:t xml:space="preserve"> Гарант».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pacing w:val="-4"/>
          <w:sz w:val="18"/>
          <w:szCs w:val="18"/>
        </w:rPr>
        <w:t>ИНН,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pacing w:val="-4"/>
          <w:sz w:val="18"/>
          <w:szCs w:val="18"/>
        </w:rPr>
        <w:t>КПП,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pacing w:val="-2"/>
          <w:sz w:val="18"/>
          <w:szCs w:val="18"/>
        </w:rPr>
        <w:t>ОГРН:</w:t>
      </w:r>
      <w:r w:rsidR="00615C71" w:rsidRPr="00A86C1D">
        <w:rPr>
          <w:rFonts w:ascii="Times New Roman" w:hAnsi="Times New Roman" w:cs="Times New Roman"/>
          <w:sz w:val="18"/>
          <w:szCs w:val="18"/>
        </w:rPr>
        <w:tab/>
      </w:r>
      <w:r w:rsidR="00615C71" w:rsidRPr="00A86C1D">
        <w:rPr>
          <w:rFonts w:ascii="Times New Roman" w:hAnsi="Times New Roman" w:cs="Times New Roman"/>
          <w:spacing w:val="-2"/>
          <w:sz w:val="18"/>
          <w:szCs w:val="18"/>
        </w:rPr>
        <w:t>7802894500,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pacing w:val="-2"/>
          <w:sz w:val="18"/>
          <w:szCs w:val="18"/>
        </w:rPr>
        <w:t>780201001,</w:t>
      </w:r>
      <w:r w:rsidR="00615C71">
        <w:rPr>
          <w:rFonts w:ascii="Times New Roman" w:hAnsi="Times New Roman" w:cs="Times New Roman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1217800080156.</w:t>
      </w:r>
      <w:r w:rsidR="00615C71" w:rsidRPr="00A86C1D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Адрес</w:t>
      </w:r>
      <w:r w:rsidR="00615C71" w:rsidRPr="00A86C1D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(в</w:t>
      </w:r>
      <w:r w:rsidR="00615C71" w:rsidRPr="00A86C1D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т.ч.</w:t>
      </w:r>
      <w:r w:rsidR="00615C71" w:rsidRPr="00A86C1D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для</w:t>
      </w:r>
      <w:r w:rsidR="00615C71" w:rsidRPr="00A86C1D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корреспонденции):</w:t>
      </w:r>
      <w:r w:rsidR="00615C71" w:rsidRPr="00A86C1D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pacing w:val="-2"/>
          <w:sz w:val="18"/>
          <w:szCs w:val="18"/>
        </w:rPr>
        <w:t>Санкт-</w:t>
      </w:r>
      <w:r w:rsidR="00615C71">
        <w:rPr>
          <w:rFonts w:ascii="Times New Roman" w:hAnsi="Times New Roman" w:cs="Times New Roman"/>
          <w:sz w:val="18"/>
          <w:szCs w:val="18"/>
        </w:rPr>
        <w:t xml:space="preserve"> </w:t>
      </w:r>
      <w:r w:rsidR="00615C71" w:rsidRPr="00A86C1D">
        <w:rPr>
          <w:rFonts w:ascii="Times New Roman" w:hAnsi="Times New Roman" w:cs="Times New Roman"/>
          <w:sz w:val="18"/>
          <w:szCs w:val="18"/>
        </w:rPr>
        <w:t>Петербург, Выборгская набережная, д.43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615C71" w:rsidRPr="00A86C1D">
        <w:rPr>
          <w:rFonts w:ascii="Times New Roman" w:hAnsi="Times New Roman" w:cs="Times New Roman"/>
          <w:sz w:val="18"/>
          <w:szCs w:val="18"/>
        </w:rPr>
        <w:t>литер</w:t>
      </w:r>
      <w:r>
        <w:rPr>
          <w:rFonts w:ascii="Times New Roman" w:hAnsi="Times New Roman" w:cs="Times New Roman"/>
          <w:sz w:val="18"/>
          <w:szCs w:val="18"/>
        </w:rPr>
        <w:t xml:space="preserve"> а, </w:t>
      </w:r>
      <w:r w:rsidR="00615C71" w:rsidRPr="00A86C1D">
        <w:rPr>
          <w:rFonts w:ascii="Times New Roman" w:hAnsi="Times New Roman" w:cs="Times New Roman"/>
          <w:sz w:val="18"/>
          <w:szCs w:val="18"/>
        </w:rPr>
        <w:t xml:space="preserve">пом.1 оф.409. Адрес электронной почты: </w:t>
      </w:r>
      <w:hyperlink r:id="rId6">
        <w:r w:rsidR="00615C71" w:rsidRPr="00A86C1D">
          <w:rPr>
            <w:rFonts w:ascii="Times New Roman" w:hAnsi="Times New Roman" w:cs="Times New Roman"/>
            <w:sz w:val="18"/>
            <w:szCs w:val="18"/>
          </w:rPr>
          <w:t>client@legacy.moscow.</w:t>
        </w:r>
      </w:hyperlink>
      <w:r w:rsidR="00615C71" w:rsidRPr="00A86C1D">
        <w:rPr>
          <w:rFonts w:ascii="Times New Roman" w:hAnsi="Times New Roman" w:cs="Times New Roman"/>
          <w:sz w:val="18"/>
          <w:szCs w:val="18"/>
        </w:rPr>
        <w:t xml:space="preserve"> Номер телефона: 8 (800) 444-05-16. Сайт компании: </w:t>
      </w:r>
      <w:proofErr w:type="spellStart"/>
      <w:proofErr w:type="gramStart"/>
      <w:r w:rsidR="00615C71" w:rsidRPr="00A86C1D">
        <w:rPr>
          <w:rFonts w:ascii="Times New Roman" w:hAnsi="Times New Roman" w:cs="Times New Roman"/>
          <w:spacing w:val="-2"/>
          <w:sz w:val="18"/>
          <w:szCs w:val="18"/>
        </w:rPr>
        <w:t>legacy.moscow</w:t>
      </w:r>
      <w:proofErr w:type="spellEnd"/>
      <w:proofErr w:type="gramEnd"/>
    </w:p>
    <w:p w14:paraId="4923B38F" w14:textId="6D941792" w:rsidR="00615C71" w:rsidRPr="00A86C1D" w:rsidRDefault="00615C71" w:rsidP="003F2DAB">
      <w:pPr>
        <w:pStyle w:val="1"/>
        <w:tabs>
          <w:tab w:val="left" w:pos="670"/>
          <w:tab w:val="left" w:pos="5492"/>
          <w:tab w:val="left" w:pos="7987"/>
          <w:tab w:val="left" w:pos="10039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615C71" w:rsidRPr="00A86C1D">
      <w:type w:val="continuous"/>
      <w:pgSz w:w="16840" w:h="11910" w:orient="landscape"/>
      <w:pgMar w:top="200" w:right="400" w:bottom="280" w:left="420" w:header="720" w:footer="720" w:gutter="0"/>
      <w:cols w:num="2" w:space="720" w:equalWidth="0">
        <w:col w:w="10633" w:space="40"/>
        <w:col w:w="5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C1A"/>
    <w:multiLevelType w:val="multilevel"/>
    <w:tmpl w:val="4E660426"/>
    <w:lvl w:ilvl="0">
      <w:start w:val="1"/>
      <w:numFmt w:val="decimal"/>
      <w:lvlText w:val="%1."/>
      <w:lvlJc w:val="left"/>
      <w:pPr>
        <w:ind w:left="571" w:hanging="425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5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-3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6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3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203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270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337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404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4FD601C"/>
    <w:multiLevelType w:val="multilevel"/>
    <w:tmpl w:val="D018B0A6"/>
    <w:lvl w:ilvl="0">
      <w:start w:val="8"/>
      <w:numFmt w:val="decimal"/>
      <w:lvlText w:val="%1"/>
      <w:lvlJc w:val="left"/>
      <w:pPr>
        <w:ind w:left="573" w:hanging="42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73" w:hanging="425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86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2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58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37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216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9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75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BD31DBA"/>
    <w:multiLevelType w:val="multilevel"/>
    <w:tmpl w:val="AF56FBB8"/>
    <w:lvl w:ilvl="0">
      <w:start w:val="9"/>
      <w:numFmt w:val="decimal"/>
      <w:lvlText w:val="%1"/>
      <w:lvlJc w:val="left"/>
      <w:pPr>
        <w:ind w:left="572" w:hanging="4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72" w:hanging="426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9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2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7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33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757D12E3"/>
    <w:multiLevelType w:val="multilevel"/>
    <w:tmpl w:val="2132CBCC"/>
    <w:lvl w:ilvl="0">
      <w:start w:val="10"/>
      <w:numFmt w:val="decimal"/>
      <w:lvlText w:val="%1."/>
      <w:lvlJc w:val="left"/>
      <w:pPr>
        <w:ind w:left="571" w:hanging="426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6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52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22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916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260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330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997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79BB51C0"/>
    <w:multiLevelType w:val="multilevel"/>
    <w:tmpl w:val="E056F306"/>
    <w:lvl w:ilvl="0">
      <w:start w:val="1"/>
      <w:numFmt w:val="decimal"/>
      <w:lvlText w:val="%1."/>
      <w:lvlJc w:val="left"/>
      <w:pPr>
        <w:ind w:left="22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87B"/>
    <w:rsid w:val="00364060"/>
    <w:rsid w:val="003B2E9B"/>
    <w:rsid w:val="003D569D"/>
    <w:rsid w:val="003F2DAB"/>
    <w:rsid w:val="00615C71"/>
    <w:rsid w:val="006E61F8"/>
    <w:rsid w:val="006F3E19"/>
    <w:rsid w:val="008C6223"/>
    <w:rsid w:val="00A86C1D"/>
    <w:rsid w:val="00BF1A5D"/>
    <w:rsid w:val="00DF287B"/>
    <w:rsid w:val="00F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903C"/>
  <w15:docId w15:val="{8F46E300-A773-49EE-BFFA-973B1EB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571"/>
      <w:outlineLvl w:val="0"/>
    </w:pPr>
    <w:rPr>
      <w:b/>
      <w:bCs/>
      <w:sz w:val="17"/>
      <w:szCs w:val="17"/>
    </w:rPr>
  </w:style>
  <w:style w:type="paragraph" w:styleId="2">
    <w:name w:val="heading 2"/>
    <w:basedOn w:val="a"/>
    <w:uiPriority w:val="9"/>
    <w:unhideWhenUsed/>
    <w:qFormat/>
    <w:pPr>
      <w:ind w:left="571"/>
      <w:outlineLvl w:val="1"/>
    </w:pPr>
    <w:rPr>
      <w:b/>
      <w:bCs/>
      <w:i/>
      <w:iCs/>
      <w:sz w:val="17"/>
      <w:szCs w:val="1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2"/>
      <w:jc w:val="both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572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@legacy.moscow" TargetMode="External"/><Relationship Id="rId5" Type="http://schemas.openxmlformats.org/officeDocument/2006/relationships/hyperlink" Target="mailto:client@legacy.mos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Новиков</cp:lastModifiedBy>
  <cp:revision>3</cp:revision>
  <dcterms:created xsi:type="dcterms:W3CDTF">2025-04-09T12:20:00Z</dcterms:created>
  <dcterms:modified xsi:type="dcterms:W3CDTF">2025-04-15T11:29:00Z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2025-04-09T00:00:00Z</vt:filetime>
  </property>
  <property fmtid="{D5CDD505-2E9C-101B-9397-08002B2CF9AE}" pid="5" name="Producer">
    <vt:lpwstr>R7-Office/7.2.0.134</vt:lpwstr>
  </property>
</Properties>
</file>